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Palencia el 17/11/2014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Jornadas de Mediación en Palencia : Ha pasado un año ¿ Y ahora qué?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Jornadas de Mediación "Ha pasado un año ¿ Y ahora qué? se desarrollarán en la Casa Junco de Palencia los próximos días 21 y 22 de Noviembre, están pensadas para ser lugar de debate, para profesionales que quieran dialogar sobre la Mediación desde un ámbito Multidisciplinar.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año más se ha apostado por la formación y la difusión de la Mediación. Se ha encomendado a Jose Antonio Veiga Olivares, Mediador y director académico del título propio "Experto en Mediación familiar, civil y mercantil" de la Universidad Europea Miguel de Cervantes de Valladolid, la tarea de planificar y coordinar estas jornadas. </w:t>
            </w:r>
          </w:p>
          <w:p>
            <w:pPr>
              <w:ind w:left="-284" w:right="-427"/>
              <w:jc w:val="both"/>
              <w:rPr>
                <w:rFonts/>
                <w:color w:val="262626" w:themeColor="text1" w:themeTint="D9"/>
              </w:rPr>
            </w:pPr>
            <w:r>
              <w:t>	Mediadores de la talla de Amparo Quintana, Ana Criado, Mercedes Rodríguez Tamayo, Luis Javier Sánchez, Reyes Coto, y Jose Antonio Veiga, serán algunos de los ponentes de las jornadas.</w:t>
            </w:r>
          </w:p>
          <w:p>
            <w:pPr>
              <w:ind w:left="-284" w:right="-427"/>
              <w:jc w:val="both"/>
              <w:rPr>
                <w:rFonts/>
                <w:color w:val="262626" w:themeColor="text1" w:themeTint="D9"/>
              </w:rPr>
            </w:pPr>
            <w:r>
              <w:t>	El acto de inaguración al que asistirán las principales autoridades, de la ciudad correrá a cargo de Dª Ángeles Armisen Pedregón, Senadora por Palencia. Después de este acto la encargada de abrir el turno de ponentes, será Amparo Quintana, mediadora del ICAM, árbitro de la Corte de Arbitraje de Madrid y Abogada que hablará sobre la Mediación en las Organizaciones.</w:t>
            </w:r>
          </w:p>
          <w:p>
            <w:pPr>
              <w:ind w:left="-284" w:right="-427"/>
              <w:jc w:val="both"/>
              <w:rPr>
                <w:rFonts/>
                <w:color w:val="262626" w:themeColor="text1" w:themeTint="D9"/>
              </w:rPr>
            </w:pPr>
            <w:r>
              <w:t>	Ana Criado, Presidenta de la Asociación Madrileña de Mediadores, Mediadora y Abogada explicará la aplicación de la Mediación en las comunidades de vecinos.</w:t>
            </w:r>
          </w:p>
          <w:p>
            <w:pPr>
              <w:ind w:left="-284" w:right="-427"/>
              <w:jc w:val="both"/>
              <w:rPr>
                <w:rFonts/>
                <w:color w:val="262626" w:themeColor="text1" w:themeTint="D9"/>
              </w:rPr>
            </w:pPr>
            <w:r>
              <w:t>	En la sesión de tarde Mercedes Rodríguez, Abogada y Mediadora en Sevilla, Corte de Arbitraje y Mediación de la Cámara de Comercio de Almeria, abordará la aplicación de la Mediación en las empresas.</w:t>
            </w:r>
          </w:p>
          <w:p>
            <w:pPr>
              <w:ind w:left="-284" w:right="-427"/>
              <w:jc w:val="both"/>
              <w:rPr>
                <w:rFonts/>
                <w:color w:val="262626" w:themeColor="text1" w:themeTint="D9"/>
              </w:rPr>
            </w:pPr>
            <w:r>
              <w:t>	La siguiente en intervenir será Reyes Coto, Abogada y Mediadora de Sevilla que contará la aplicación de la Mediación en el ámbito sanitario.</w:t>
            </w:r>
          </w:p>
          <w:p>
            <w:pPr>
              <w:ind w:left="-284" w:right="-427"/>
              <w:jc w:val="both"/>
              <w:rPr>
                <w:rFonts/>
                <w:color w:val="262626" w:themeColor="text1" w:themeTint="D9"/>
              </w:rPr>
            </w:pPr>
            <w:r>
              <w:t>	Y para finalizar el viernes, José Antonio Veiga, Psicopedagogo, Mediador familiar, en la consejería de familia de la Junta de Castilla y León , mediador civil y mercantil en el Registro del Ministerio de Justicia, y director académico de la Escuela profesional de Mediación Promediación, analizará como implantar un servicio de Mediación en los centros educativos.</w:t>
            </w:r>
          </w:p>
          <w:p>
            <w:pPr>
              <w:ind w:left="-284" w:right="-427"/>
              <w:jc w:val="both"/>
              <w:rPr>
                <w:rFonts/>
                <w:color w:val="262626" w:themeColor="text1" w:themeTint="D9"/>
              </w:rPr>
            </w:pPr>
            <w:r>
              <w:t>	El sábado Luis Javier Sanchez Periodista Jurídico y Director de Contenidos de Lawyerpress, tratará el tema de la Mediación en los Medios de Comunicación, finalizando Jose Antonio Veiga con una charla coloquio donde se analizará el título de las Jornadas ¿Ha pasado un año y ahora qúe...?</w:t>
            </w:r>
          </w:p>
          <w:p>
            <w:pPr>
              <w:ind w:left="-284" w:right="-427"/>
              <w:jc w:val="both"/>
              <w:rPr>
                <w:rFonts/>
                <w:color w:val="262626" w:themeColor="text1" w:themeTint="D9"/>
              </w:rPr>
            </w:pPr>
            <w:r>
              <w:t>	A lo largo de las Jornadas habrá comunicaciones enviadas sobre experiencias en diferentes campos de la Mediación : Mediaciones Intrajudiciales en Toledo, experiencias en el ámbito sanitario, gabinetes profesionales, comunicación de La Paz a través de la Mediación en ámbitos comunitarios escolares,....etc.</w:t>
            </w:r>
          </w:p>
          <w:p>
            <w:pPr>
              <w:ind w:left="-284" w:right="-427"/>
              <w:jc w:val="both"/>
              <w:rPr>
                <w:rFonts/>
                <w:color w:val="262626" w:themeColor="text1" w:themeTint="D9"/>
              </w:rPr>
            </w:pPr>
            <w:r>
              <w:t>	Se trata de un lugar de reflexión, de intercambio de ideas y opiniones basadas en la difusión y en la profesionalización de esta especialidad de gestión de conflictos en la que participarán profesionales y personas de distintos puntos de España.</w:t>
            </w:r>
          </w:p>
          <w:p>
            <w:pPr>
              <w:ind w:left="-284" w:right="-427"/>
              <w:jc w:val="both"/>
              <w:rPr>
                <w:rFonts/>
                <w:color w:val="262626" w:themeColor="text1" w:themeTint="D9"/>
              </w:rPr>
            </w:pPr>
            <w:r>
              <w:t>	Con la clausura del acto se procederá a la entrega de los certificados de asistencia.</w:t>
            </w:r>
          </w:p>
          <w:p>
            <w:pPr>
              <w:ind w:left="-284" w:right="-427"/>
              <w:jc w:val="both"/>
              <w:rPr>
                <w:rFonts/>
                <w:color w:val="262626" w:themeColor="text1" w:themeTint="D9"/>
              </w:rPr>
            </w:pPr>
            <w:r>
              <w:t>	VIDEO PROMOCIONAL:  </w:t>
            </w:r>
          </w:p>
          <w:p>
            <w:pPr>
              <w:ind w:left="-284" w:right="-427"/>
              <w:jc w:val="both"/>
              <w:rPr>
                <w:rFonts/>
                <w:color w:val="262626" w:themeColor="text1" w:themeTint="D9"/>
              </w:rPr>
            </w:pPr>
            <w:r>
              <w:t>	https://www.facebook.com/video.php?v=10203213645358650 and set=o.346784798812183 and type=2 and theater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LOS ANGELES MORAGA MARTINEZ</w:t>
      </w:r>
    </w:p>
    <w:p w:rsidR="00C31F72" w:rsidRDefault="00C31F72" w:rsidP="00AB63FE">
      <w:pPr>
        <w:pStyle w:val="Sinespaciado"/>
        <w:spacing w:line="276" w:lineRule="auto"/>
        <w:ind w:left="-284"/>
        <w:rPr>
          <w:rFonts w:ascii="Arial" w:hAnsi="Arial" w:cs="Arial"/>
        </w:rPr>
      </w:pPr>
      <w:r>
        <w:rPr>
          <w:rFonts w:ascii="Arial" w:hAnsi="Arial" w:cs="Arial"/>
        </w:rPr>
        <w:t>MEDIF</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https://www.notasdeprensa.es/jornadas-de-mediacion-en-palencia-ha-pasado-un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