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28004 el 14/09/2012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Joomla!Day 2012 y El Congreso Hispanoluso de Software Libre traen a Mérida las últimas tendencias en la Red para sacar mayor provecho a las aplicaciones de código abierto y emprender nuevos proyectos en Internet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esperan más de 1.000 asistentes y cuenta con la presencia de importantes empresas nacionales e internacionales como STRATO, eKomi,  COMPLUSOFT, CYXMEDIA..., y el apoyo institucional de la Junta de Extremadura y del Ayto. de Mérida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14 de septiembre de 2012. Los eventos Joomla!Day 2012 y El Congreso Hispanoluso de Software Libre se celebrarán conjuntamente en la ciudad de Mérida los próximos días 28 y 29 de septiembre en el Centro Cultural La Alcazaba organizados por la asociación OpenSource Iberia, COMPLUSOFT, CYXMEDIA, Esparkle y el apoyo de la Junta de Extremadura y el Ayuntamiento de Mérida.</w:t>
            </w:r>
          </w:p>
          <w:p>
            <w:pPr>
              <w:ind w:left="-284" w:right="-427"/>
              <w:jc w:val="both"/>
              <w:rPr>
                <w:rFonts/>
                <w:color w:val="262626" w:themeColor="text1" w:themeTint="D9"/>
              </w:rPr>
            </w:pPr>
            <w:r>
              <w:t>	En "pocos años" el código abierto se ha constituido en una alternativa que ya no pertenece a unos pocos, sino que gobiernos, empresas e instituciones lo toman como referencia por la sostenibilidad de su modelo. Hemos visto como de unas líneas de código ha empezado a vertebrarse todo un ecosistema de alternativas e iniciativas que fomentan el emprendimiento y la colaboración entre empresas e instituciones.</w:t>
            </w:r>
          </w:p>
          <w:p>
            <w:pPr>
              <w:ind w:left="-284" w:right="-427"/>
              <w:jc w:val="both"/>
              <w:rPr>
                <w:rFonts/>
                <w:color w:val="262626" w:themeColor="text1" w:themeTint="D9"/>
              </w:rPr>
            </w:pPr>
            <w:r>
              <w:t>	Crowdfunding, e-Goverment, han nacido sin duda del software libre y se están afianzando en nuestra sociedad y en el tejido industrial y económico del país; son modelos comprometidos en los que la generación de riqueza no solo se sustenta en términos económicos individuales, sino colectivos.	Durante estas jornadas se realizarán distintas conferencias, charlas y talleres destinadas a empresarios y profesionales apostando por el contacto directo y el networking. Se expondrán soluciones a problemáticas concretas con las que los usuarios se enfrentan en el día a día al trabajar con Joomla!, y habrá presentaciones de casos de éxito por parte de profesionales de Joomla!, Mozilla Firefox y otros expertos de reputado prestigio a nivel internacional.</w:t>
            </w:r>
          </w:p>
          <w:p>
            <w:pPr>
              <w:ind w:left="-284" w:right="-427"/>
              <w:jc w:val="both"/>
              <w:rPr>
                <w:rFonts/>
                <w:color w:val="262626" w:themeColor="text1" w:themeTint="D9"/>
              </w:rPr>
            </w:pPr>
            <w:r>
              <w:t>	El Joomla! Day 2012 constituye una oportunidad única para descubrir las novedades sobre el proyecto, conocer casos de éxito de implantación de este CMS, intercambiar experiencias con otros miembros de la comunidad y sin lugar a dudas un inmejorable punto de encuentro para fomentar el networking.</w:t>
            </w:r>
          </w:p>
          <w:p>
            <w:pPr>
              <w:ind w:left="-284" w:right="-427"/>
              <w:jc w:val="both"/>
              <w:rPr>
                <w:rFonts/>
                <w:color w:val="262626" w:themeColor="text1" w:themeTint="D9"/>
              </w:rPr>
            </w:pPr>
            <w:r>
              <w:t>	Mas de veinte ponencias y talleres repartidos se realizarán en dos días en los que reputados expertos mostrarán casos de éxito, charlas magistrales y talleres prácticos. Además, se habilitará una zona de networking para facilitar la interacción entre ponentes y asistentes, en la que estarán presentes Alimentos de Extremadura y el récord Guinnes de corte de jamón, Nico Jiménez, que deleitara a los participantes con una cata de los excelentes productos extremeños. En esta misma zona se mostrarán en primicia dos de los futbolines digitales (futboling) que han sido presentados como proyecto innovador el pasado día 6 de septiembre en el HUB de Madrid. En la zona de networking se habilitarán también varios stands de empresas colaboradoras entre los que destaca, entre otros,  el del  proveedor de alojamiento y servicios de Internet STRATO.</w:t>
            </w:r>
          </w:p>
          <w:p>
            <w:pPr>
              <w:ind w:left="-284" w:right="-427"/>
              <w:jc w:val="both"/>
              <w:rPr>
                <w:rFonts/>
                <w:color w:val="262626" w:themeColor="text1" w:themeTint="D9"/>
              </w:rPr>
            </w:pPr>
            <w:r>
              <w:t>	Katia Arjona, Country Manager de STRATO en España comenta: “Estamos encantados de poder colaborar y participar en el evento más importante de nuestro país orientado a la gran comunidad de usuarios y desarrolladores de aplicaciones de código abierto y software libre que ayudan a crear nuevos proyectos empresariales y gubernamentales en Internet para desarrollar la Sociedad de la Información. Todos estos proyectos necesitan de una buena infraestructura de alojamiento para optimizar su rendimiento y por ello STRATO pone a disposición de esta comunidad planes de alojamiento o servidores virtuales y dedicados con la mejor relación calidad-precio“.</w:t>
            </w:r>
          </w:p>
          <w:p>
            <w:pPr>
              <w:ind w:left="-284" w:right="-427"/>
              <w:jc w:val="both"/>
              <w:rPr>
                <w:rFonts/>
                <w:color w:val="262626" w:themeColor="text1" w:themeTint="D9"/>
              </w:rPr>
            </w:pPr>
            <w:r>
              <w:t>	Las ponencias y talleres contarán con participación y experiencia de grandes expertos internacionales y empresas especializadas en el desarrollo de aplicaciones y herramientas de código abierto, como Max Milbers (creador de VirtueMart), Saurabh Shah (Mozillian+ReMo Member  and  Frontend Developer en Cloudaccess.net), Frank Scipion (organizador del primer Joomla!Day en España y CEO de 55thinking.com), Carlos Olivares (Experto en implantaciones eGov basadas en Joomla en el gobierno mexicano), Sigsiu.net y Akeeba (www.akeebackup.com).</w:t>
            </w:r>
          </w:p>
          <w:p>
            <w:pPr>
              <w:ind w:left="-284" w:right="-427"/>
              <w:jc w:val="both"/>
              <w:rPr>
                <w:rFonts/>
                <w:color w:val="262626" w:themeColor="text1" w:themeTint="D9"/>
              </w:rPr>
            </w:pPr>
            <w:r>
              <w:t>	También está asegurada la presencia de ponentes y representantes de varias empresas nacionales y lusas como Frank Garbajosa (COMPLUSOFT), Leonard Pera (CEO de Open-Ideas), Diego Meixeiro Calvo y Antonio Carro Mariño (SDweb), Alejandro Domínguez (ayudajoomla.com), Javier Mendoza (CYXMEDIA), Isidro Baquero (Lider del proyecto Joomla en España), Javier Puerto Carbajo (Codebusters), Jordi Catá (CEO de Arambe.com),  Alberto L. Rodríguez (Experto), Iñaki Garcia (Online Manager de Womenalia) y Paulo  Griiettner de la OSM (Open Source Matters) entre otros.	Por último, cabe mencionar también, la presencia de CENATIC en las jornadas que ofrecerá una charla sobre Software Libre y Aspectos Legales, o las conexiones que se establecerán mediante videoconferencia con el BILIB y con Javier Gómez (miembro de la directiva de OSM).</w:t>
            </w:r>
          </w:p>
          <w:p>
            <w:pPr>
              <w:ind w:left="-284" w:right="-427"/>
              <w:jc w:val="both"/>
              <w:rPr>
                <w:rFonts/>
                <w:color w:val="262626" w:themeColor="text1" w:themeTint="D9"/>
              </w:rPr>
            </w:pPr>
            <w:r>
              <w:t>	El evento no solo tendrá charlas tecnológicas ya que se pretende potenciar la importancia que tienen los nuevos proyectos y emprendedores en la situación actual, por lo que se contará también con la presencia de Emilio Márquez Espino, Business Angel, emprendedor y CEO de Networking Activo, así como con Anto Recio, uno de los fundadores de la plataforma de crowdfunding  Goteo.org.	Más información: http://www.joomladayspain.org/es/ y http://www.congresohispanoluso.com/</w:t>
            </w:r>
          </w:p>
          <w:p>
            <w:pPr>
              <w:ind w:left="-284" w:right="-427"/>
              <w:jc w:val="both"/>
              <w:rPr>
                <w:rFonts/>
                <w:color w:val="262626" w:themeColor="text1" w:themeTint="D9"/>
              </w:rPr>
            </w:pPr>
            <w:r>
              <w:t>	Sobre STRATO (www.strato.com/es)	STRATO es el segundo proveedor europeo de alojamiento en Internet y aplicaciones web. Entre sus productos ofrece paquetes completos de página web, servidores dedicados y virtuales, así como software para empresa alojado como tiendas online. Con más de 1,4 millones de contratos en 6 países, STRATO aloja 4 millones de dominios en sus dos centros de datos certificados por el organismo TÜV según la normativa ISO 27001 y respetuosos con el medio ambiente. STRATO es filial de la empresa alemana Deutsche Telekom.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Jesús Martínez</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w:t>
      </w:r>
    </w:p>
    <w:p w:rsidR="00AB63FE" w:rsidRDefault="00C31F72" w:rsidP="00AB63FE">
      <w:pPr>
        <w:pStyle w:val="Sinespaciado"/>
        <w:spacing w:line="276" w:lineRule="auto"/>
        <w:ind w:left="-284"/>
        <w:rPr>
          <w:rFonts w:ascii="Arial" w:hAnsi="Arial" w:cs="Arial"/>
        </w:rPr>
      </w:pPr>
      <w:r>
        <w:rPr>
          <w:rFonts w:ascii="Arial" w:hAnsi="Arial" w:cs="Arial"/>
        </w:rPr>
        <w:t>91 829 84 97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https://www.notasdeprensa.es/joomladay-2012-y-el-congreso-hispanoluso-de-software-libre-traen-a-merida-las-ultimas-tendencias-en-la-red-para-sacar-mayor-prov</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