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05/09/2017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Joaquín Danvila, nuevo Director Comercial y de Marketing del Grupo CEF.- UDIMA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nuevo Director Comercial y de Marketing ha trabajado en áreas comerciales y de Marketing desde hace 22 años, ocupando puestos de responsabilidad en empresas como Gas Natural Fenosa, la consultora Soluziona, SEUR, Geopost, Caja Rural o Grupo Reacciona.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Joaquín Danvila, profesor del Centro de Estudios Financieros (CEF.-) y la Universidad a Distancia de Madrid (UDIMA), ha sido nombrado Director Comercial y de Marketing del grupo académico.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Danvila (Madrid, 1973) es ingeniero superior de Minas por la Universidad Politécnica de Madrid, PDD por IESE, consejero externo del Grupo Reacciona y miembro de la Comisión Ejecutiva de la Asociación de Marketing de España por los sectores banca y seguros.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 trabajado en áreas comerciales y de Marketing desde hace 22 años, habiendo ocupado puestos de responsabilidad en empresas como Gas Natural Fenosa, la consultora Soluziona, SEUR, Geopost, Caja Rural o Grupo Reacciona. También es profesor de Dirección Comercial y de Marketing desde hace años, en el CEF.- y en la UDIMA.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experiencia en Marketing y Dirección Comercial le ha permitido compatibilizar sus posiciones directivas y su responsabilidad sobre equipos de venta y áreas de Marketing, con su participación en ponencias, conferencias y clases sobre Dirección Comercial y Marketing en más de una decena de escuelas de negocios y universidades en los últimos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el CEF.-El CEF.- Centro de Estudios Financieros es un centro de formación privado y escuela de negocios pionero en España. Con gran tradición y un prestigio sólidamente consolidado dentro del panorama formativo y editorial de nuestro país, el CEF.- inició su andadura en 1977. Desde entonces ha venido desarrollando diversos campos de formación de primer nivel dirigidos a profesionales del ámbito público y privado. Entre sus áreas de actividad se encuentran la preparación de Oposiciones, los Másteres y Cursos de posgrado, la formación para empresas y las publicaciones especializadas. A lo largo de sus 40 años de existencia más de 450.000 alumnos han pasado por sus aulas. El CEF.- es, asimismo, el principal promotor de la Universidad a Distancia de Madrid, UDIMA (www.udima.es).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la UDIMALa Universidad a Distancia de Madrid (UDIMA) es la primera universidad no presencial totalmente privada de España. La UDIMA tiene su campus en la localidad madrileña de Collado-Villalba y en la actualidad imparte una oferta formativa que incluye títulos de Grado, Másteres Universitarios, Doctorado y más de un centenar de Títulos propios. Con unos métodos de enseñanza completamente apoyados en las TIC y, al mismo tiempo, un planteamiento muy cercano al alumno, la UDIMA aspira a convertirse en una de las opciones de mayor calidad dentro del panorama de la enseñanza universitaria en España.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Guijarro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915901582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https://www.notasdeprensa.es/joaquin-danvila-nuevo-director-comercial-y-de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Madrid Nombramientos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