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JMG Virtual Consulting apuesta por la transformación digital y renueva su portfolio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su décimo aniversario, JMG ha actualizado sus cursos con el lanzamiento de nuevos workshops de VMWare y el lanzamiento de Cloud Computing Academy, una nueva plataforma de formación online especializada en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Crecimiento como guía de trabajoA raíz de escuchar a sus clientes, la empresa, como primera línea de trabajo, ha optado por llevar a cabo el lanzamiento de su plataforma de formación online, cloudcomputing.academy. Esta nace con un objetivo muy claro: convertirse en referente en el campo de la formación en castellano de virtualización, cloud y todo lo relacionado con la transformación digital.</w:t>
            </w:r>
          </w:p>
          <w:p>
            <w:pPr>
              <w:ind w:left="-284" w:right="-427"/>
              <w:jc w:val="both"/>
              <w:rPr>
                <w:rFonts/>
                <w:color w:val="262626" w:themeColor="text1" w:themeTint="D9"/>
              </w:rPr>
            </w:pPr>
            <w:r>
              <w:t>A diferencia de otras plataformas, Cloud Computing Academy, pretende ser una herramienta colaborativa, de ayuda y en la que los propios alumnos puedan interconectarse y resolver los problemas que les surjan en los proyectos que vayan acometiendo.</w:t>
            </w:r>
          </w:p>
          <w:p>
            <w:pPr>
              <w:ind w:left="-284" w:right="-427"/>
              <w:jc w:val="both"/>
              <w:rPr>
                <w:rFonts/>
                <w:color w:val="262626" w:themeColor="text1" w:themeTint="D9"/>
              </w:rPr>
            </w:pPr>
            <w:r>
              <w:t>Tanto el número de alumnos, más de 11.000, como la cantidad de cursos que se van incorporando a la oferta formativo crecen a un ritmo veloz. Es por este motivo, que JMG se propone una segunda línea de trabajo a lo largo del año: incorporar nuevos cursos que satisfagan la demanda y necesidades formativas de los alumnos.</w:t>
            </w:r>
          </w:p>
          <w:p>
            <w:pPr>
              <w:ind w:left="-284" w:right="-427"/>
              <w:jc w:val="both"/>
              <w:rPr>
                <w:rFonts/>
                <w:color w:val="262626" w:themeColor="text1" w:themeTint="D9"/>
              </w:rPr>
            </w:pPr>
            <w:r>
              <w:t>Formación en VMware, la estrella de la casaJMG ha optado también por renovar sus servicios formativos más populares y por ello, seguirá trabajando en formaciones relacionadas con VMware, Openstack, AWS y ahora Ciberseguridad.</w:t>
            </w:r>
          </w:p>
          <w:p>
            <w:pPr>
              <w:ind w:left="-284" w:right="-427"/>
              <w:jc w:val="both"/>
              <w:rPr>
                <w:rFonts/>
                <w:color w:val="262626" w:themeColor="text1" w:themeTint="D9"/>
              </w:rPr>
            </w:pPr>
            <w:r>
              <w:t>En VMware lanza nuevos workshops 100% prácticos de vSphere, vSAN, Horizon, NSX. Estos cursos, cuentan además con la posibilidad de complementarse con 10 días de laboratorios adicionales, manual del curso y cursos grabados complementarios, con el objetivo de dar una formación más completa.</w:t>
            </w:r>
          </w:p>
          <w:p>
            <w:pPr>
              <w:ind w:left="-284" w:right="-427"/>
              <w:jc w:val="both"/>
              <w:rPr>
                <w:rFonts/>
                <w:color w:val="262626" w:themeColor="text1" w:themeTint="D9"/>
              </w:rPr>
            </w:pPr>
            <w:r>
              <w:t>Como novedad, pretenden abrir una nueva modalidad de iniciación en Openstack a parte de mantener el curso oficial de nivel avanzado.</w:t>
            </w:r>
          </w:p>
          <w:p>
            <w:pPr>
              <w:ind w:left="-284" w:right="-427"/>
              <w:jc w:val="both"/>
              <w:rPr>
                <w:rFonts/>
                <w:color w:val="262626" w:themeColor="text1" w:themeTint="D9"/>
              </w:rPr>
            </w:pPr>
            <w:r>
              <w:t>En AWS, se sigue impartiendo el curso destinado ayudar a los alumnos a preparar la certificación “AWS Associate - Solutions Architect certification” y se lanza el nuevo curso workshop de Migración de VMware a AWS.</w:t>
            </w:r>
          </w:p>
          <w:p>
            <w:pPr>
              <w:ind w:left="-284" w:right="-427"/>
              <w:jc w:val="both"/>
              <w:rPr>
                <w:rFonts/>
                <w:color w:val="262626" w:themeColor="text1" w:themeTint="D9"/>
              </w:rPr>
            </w:pPr>
            <w:r>
              <w:t>Un catálogo de servicios orientado al cloudJMG lleva años ofreciendo servicios a empresas para ayudarles a trasladarse de los entornos tradicionales a los virtuales. Es por este motivo, que sus propios clientes han empezado a demandar ayuda en aspectos relacionados con cloud. Para ello, la empresa ha decidido implementar nuevos servicios de migración al cloud basados en VMware Vcloud Director.Fruto de la colaboración con KIO Networks España.</w:t>
            </w:r>
          </w:p>
          <w:p>
            <w:pPr>
              <w:ind w:left="-284" w:right="-427"/>
              <w:jc w:val="both"/>
              <w:rPr>
                <w:rFonts/>
                <w:color w:val="262626" w:themeColor="text1" w:themeTint="D9"/>
              </w:rPr>
            </w:pPr>
            <w:r>
              <w:t>Por último, la empresa ha desarrollado el servicio de laboratorios de VMware por días, destinado principalmente a aquellos partners que necesitan poder preparar proyectos, antes de implementarlos en los clientes finales.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https://www.notasdeprensa.es/jmg-virtual-consulting-apuesta-por-la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Ciberseguridad Cursos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