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07/05/2020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IQS dispone de una metodología de análisis para controlar la calidad de los productos farmacéuticos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Sirve para detectar impurezas metálicas en materias primas y de productos acabados antes del lanzamiento al mercado. La implementación ha sido llevada a cabo por el Laboratorio de Análisis de Metales de IQS Tech Transfer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contexto en el que la cadena de producción farmacéutica es aún más vital para el día a día de la población, IQS pone a disposición de las empresas una metodología de análisis de las impurezas metálicas en productos farmacéuticos. A través de un equipo ICP-MS (Espectrometría de Masas con Plasma Acoplado Inductivamente) de PerkinElmer, se determinan y cuantifican la mayoría de los elementos químicos, especialmente los metales, en muy bajas concentraciones.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la coordinación de la Dra. Ariadna Verdaguer, el Laboratorio de Análisis de Metales de IQS Tech Transfer, la división de IQS dedicada a la investigación, innovación y transferencia de tecnología para las industrias y empresas, ha implementado dos servicios para cubrir las demandas de los clientes y los métodos de las farmacopeas.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primero de ellos está basado en el análisis de riesgos previamente desarrollado en las empresas. Asimismo, paralelamente se ha desarrollado un trabajo de screening semi-cuantitativo de los metales listados en la Directiva ICH Q3D de la International Conference on Harmonization (ICH) sobre la limitación de impurezas elementales o metales pesados potencialmente tóxicos en productos farmacéuticos.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ICH (International Conference on Harmonization) propuso la Directiva ICH Q3D en 2009. La instrucción contiene un listado de 24 elementos agrupados en diversas categorías según su toxicidad y la probabilidad de ocurrencia de acuerdo con la dosis máxima admisible, para facilitar las decisiones a tomar durante los procesos de evaluación de riesgos.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metodología que se describe en la Directiva se encuentran los elementos que hay que considerar y sus límites, pero también la estrategia a seguir para la realización del análisis de riesgo y para su control en función de los valores límite.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Jordi González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93 832 46 02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https://www.notasdeprensa.es/iqs-dispone-de-una-metodologia-de-analisis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Industria Farmacéutica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