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26/09/2014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InverCLM organiza una Jornada de Acceso a la Financiación Europea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la Semana Europea de la Empresa el próximo 2 de octubre de 2014, en el Vivero de Empresas de Toledo, se celebrará la “Jornada de Acceso a la Financiación Europea” organizada por la Cámara de Comercio con la participación de InverCLM, el Instituto de Crédito Oficial y el Banco Santander con el apoyo de Enterprise Europe Network (EEN). Durante el desarrollo de la misma, se analizarán las diferentes fórmulas de financiación empresarial.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encargado de la apertura del acto será  D. Antonio Conde Bajen, Director General de Economía, Competitividad y Comercio de la Junta de Comunidades de Castilla La Mancha. Tras la misma D. Manuel Roque, Director de Expansión de InverCLM, presentará los instrumentos de financiación que, desde Castilla La Mancha, se ponen al servicio de empresarios y emprendedores.</w:t>
            </w:r>
          </w:p>
          <w:p>
            <w:pPr>
              <w:ind w:left="-284" w:right="-427"/>
              <w:jc w:val="both"/>
              <w:rPr>
                <w:rFonts/>
                <w:color w:val="262626" w:themeColor="text1" w:themeTint="D9"/>
              </w:rPr>
            </w:pPr>
            <w:r>
              <w:t>	Los instrumentos de financiación del ICO serán expuestos por Dña. Laura Mañero Rodriguez, técnico del Área de Mediación ICO. También se explicarán los mecanismos de financiación europea a través de entidades financieras gracias a la aportación de D. David Vaquero Chivato, comercial del área de empresas del Banco Santander.</w:t>
            </w:r>
          </w:p>
          <w:p>
            <w:pPr>
              <w:ind w:left="-284" w:right="-427"/>
              <w:jc w:val="both"/>
              <w:rPr>
                <w:rFonts/>
                <w:color w:val="262626" w:themeColor="text1" w:themeTint="D9"/>
              </w:rPr>
            </w:pPr>
            <w:r>
              <w:t>	La clausura del acto correrá a cargo de D. Manuel Gómez Martín, responsable de la EEN en la Cámara de Comercio e Industria de Toledo, que informará en detalle de las acciones que esta red europea promueve para ayudar a las pequeñas empresas a aprovechar al máximo sus oportunidades de negocio dentro de la Unión Europea.</w:t>
            </w:r>
          </w:p>
          <w:p>
            <w:pPr>
              <w:ind w:left="-284" w:right="-427"/>
              <w:jc w:val="both"/>
              <w:rPr>
                <w:rFonts/>
                <w:color w:val="262626" w:themeColor="text1" w:themeTint="D9"/>
              </w:rPr>
            </w:pPr>
            <w:r>
              <w:t>	El programa de la Jornada y el resto de informaciones se encuentran disponibles en la siguiente dirección web:</w:t>
            </w:r>
          </w:p>
          <w:p>
            <w:pPr>
              <w:ind w:left="-284" w:right="-427"/>
              <w:jc w:val="both"/>
              <w:rPr>
                <w:rFonts/>
                <w:color w:val="262626" w:themeColor="text1" w:themeTint="D9"/>
              </w:rPr>
            </w:pPr>
            <w:r>
              <w:t>	http://www.inverclm.es/agenda-de-eventos/jornada-qacceso-a-la-financiacion-europeaq-semana-europea-de-la-empresa-2014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InverCLM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925283166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https://www.notasdeprensa.es/inverclm-organiza-una-jornada-de-acceso-a-la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Castilla La Mancha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