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Alfara del Patriarca, Valencia el 05/06/2015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 estará en la próxima edición de la Feria Melco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mayorista de informática y tecnología estará presente junto a una selección de sus marcas.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próximos días 9, 10 y 11 de junio se celebra en Valencia la Feria Melco 2015, una nueva edición del evento que reúne a los responsables de compra del canal de distribución de consumo más importantes de España, Portugal y Andorra. Grandes superficies especialistas y generalistas, centrales de compra de tiendas especializadas y del canal electro, e-tailers, clubs privados de compra y canal de promociones asistirán a su cita anual con la tecnología, donde también estará presente Infortisa junto a algunas de sus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organizador, Melco, es el club de negocios de electrónica de consumo más relevante de la Península Ibérica dedicado íntegramente a la distribución de consumo de nuevas tecnologías, PAE y cuidado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mayorista de informática y tecnología, Infortisa, participará con una importante selección de marcas de su catálogo: ASRock, Asus, Brigmton, Canon, Edimax, Energy Sistem, iggual, Intel, Intenso, Kaspersky, MarsGaming, Microsoft, MSI, NZXT, SPC y Sport-Elec.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encuentro tendrá lugar en Feria Valencia y por primera vez incluirá empresas de PAE y cuidado personal, ofreciéndoles la oportunidad de mantener reuniones con responsables de compras de los retailers más importantes de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sobre Melco, Infortisa y sus marcas 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Aba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 e Innovación de Infortisa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https://www.notasdeprensa.es/infortisa-estara-en-la-proxima-edicion-de-la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Hardware Valencia Eventos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