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Information Builders recibe el Premio a la Excelencia Industrial de Dresner Advisory Services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recomendaciones de los clientes continúan posicionando al proveedor de análisis como líder del mercado de business intelligence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Information Builders, especializado en soluciones de business intelligence (BI), analítica y gestión de datos, ha sido reconocida por cuarta vez como ‘Líder de Experiencia en BI’ y ‘Líder de Confianza’ en los Premios a la Excelencia en la Industria 2018 otorgados por Dresner Advisory Services. El premio se basa en el posicionamiento de la compañía en el Estudio de Mercado Wisdom of Crowds® en BI 2018, en el que obtuvo las mejores puntuaciones en las categorías ‘Experiencia del cliente’ y ‘Credibilidad del proveedor’.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estudio anual de Dresner utiliza un sistema de medición del rendimiento basado en 33 criterios para evaluar a 27 proveedores en diferentes áreas, como productos/ tecnología, ventas y servicio, valor y confianza. Information Builders obtuvo una puntuación por encima de la media en casi todas las categorías, y el 100% de sus clientes encuestados respondieron que lo recomendarían como proveedor. Como resultado, la compañía se ha posicionado como líder del mercado de BI en este informe por noveno año consecutivo.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WebFOCUS BI y analítica de Information Builders ayuda a las empresas a utilizar los datos de forma más estratégica en todas las áreas del negocio. La tecnología puede adaptarse fácilmente a una amplia gama de necesidades de datos en organizaciones de todos los tamaños y sectores. Tanto los usuarios tecnológicos como los no tecnológicos pueden servirse de esta herramienta para organizar su información de forma adecuada, garantizando un fácil acceso a sus datos para facilitar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Howard Dresner, fundador de Dresner Advisory Services, ha explicado:  and #39;El valor exclusivo de nuestra investigación se basa en la perspectiva del usuario final con respecto al mercado, tanto en lo que atañe a las tendencias y decisiones de compra como a la capacidad de proporcionar una evaluación imparcial de los proveedores de la industria. Desde que comenzó el programa, Information Builders ha mantenido su posición de líder, y un año más les felicitamos por su labor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Frank Vella, director de operaciones de Information Builders, ha manifestado:  and #39;Estamos muy agradecidos por haber sido reconocidos una vez más en pos Premios a la Excelencia de Dresner Advisory Services. Nos esforzamos por proporcionar tecnología punta, experiencia de usuario y soporte a nuestros clientes. Nuestra amplia gama de capacidades asegura que todos los usuarios pueden beneficiarse de las ventajas que ofrece WebFOCUS, y continuaremos ofreciendo a nuestros usuarios productos y servicios 100% recomendables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Information Builders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https://www.notasdeprensa.es/information-builders-recibe-el-premio-a-la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E-Commerce Nombramientos Software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