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Información, seguridad e higiene, básicas para controlar las alergias alimentarias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España, como el resto de continente europeo, se encuentra en un momento insólito en cuanto a reacciones alérgicas alimentarias se refiere: mientras que hace 100 años eran algo residual, se prevé que en 2050 afecten al 50% de los ciudadanos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dos millones de españoles padecen, por lo menos, una alergia alimentaria a algún producto o compuesto. Una cifra que, además de estar en constante incremento, ha posicionado este tipo de patología en el top 5 de las enfermedades alérgicas más padecidas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 por sí estos números ya puede parecer alarmantes, la Academia Europea de Alergología e Inmunología Clínica alerta de que esto no es nada. Por un lado, hay un 45% de alérgicos sin diagnosticar todavía y, por el otro, la Sociedad Española de Alergología e Inmunología Clínica estima que en 2050 el 50% de la población sea alérgica a algún compuesto.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los motivos a este alud de reacciones adversas sin precedentes ya no están en la desinformación acerca de los componentes de los alimentos que se compran a diario. Se calcula que el 70% de reacciones alérgicas se producen cuando se come fuera. Unos números que ponen en jaque, directamente, al sector español de la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Toque de atención al sector horeca españolEl toque de atención al sector horeca español no solo lo proporcionan estos números, también lo hace la Federación Española de Hostelería, que advierte a sus asociados a través de uno de sus portales de la importancia de informar a los clientes  and #39; and #39;para su correcta atención y seguridad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otro de los factores que más alergias provocan, según los expertos en el ámbito es la falta de higiene, seguridad alimenticia y formación específica en las cocinas. Un factor que resulta cada vez más importante para intentar frenar este auge de reacciones adversas.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las opciones para estudiar cocina son cada vez más diversas. Una de ellas es la que ofrece la Escuela Europea de Hostelería, Turismo y Restauración, que pone énfasis en estos aspectos cada vez más importantes para nuestra sociedad.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Esneca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https://www.notasdeprensa.es/informacion-seguridad-e-higiene-basicas-para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