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Oberderdingen, Alemania el 12/02/2020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Importarcoches.com consolida su crecimiento internacional con su nueva sede en Alemania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Mantiene su proceso de expansión e inaugura nuevas instalaciones en  Baden-Wurtemberg, región de gran tradición automovilística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española importarcoches.com eleva su cuota de mercado con la apertura de su nuevo centro de gestión en Alemania, cercano a las instalaciones de la marca germana Mercedes Benz.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nuevas oficinas permiten ofrecer un servicio más completo a sus clientes y obedecen tanto al crecimiento que está sufriendo la plantilla como a la necesidad derivada del aumento de los vehículos importados durante el año 2019, de combustión y sobre todo de energía limpia.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ellas dispondrá de oficinas más amplias separadas por departamentos, una amplia sala de juntas, área de exposiciones, aparcamiento, talleres propios, zona de carga y de almacenaje.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tras la inauguración de esta nueva sede en Alemania podrá seguir atendiendo la creciente demanda de vehículos de importación que existe tanto a nivel nacional como internacional, destacando los vehículos no contaminantes.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Antonio Cueria, fundador y CEO de importarcoches.com, explica cómo " las empresas deben invertir continuamente en sus procesos internos para crecer y poder ofrecer un negocio rentable y compatible con las inquietudes existentes a nivel mundial".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cambios que está sufriendo el mercado automovilístico durante los últimos tiempos hacen que empresas como importarcoches.com se vean obligadas a crecer para seguir ofreciendo un alto nivel de calidad en sus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española ofrece un valor adicional al mercado automovilístico ampliando la oferta en la compra de vehículos para particulares y profesionales basándose únicamente en criterios de calidad, seriedad y fidelización al cliente como eje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Importarcoches.com es una empresa en constante evolución. Creada en el año 2015 con 100% capital asturiano y una plantilla actual superior a los 20 empleados, es un referente mundial en la importación de todo tipo de vehículos, gestionado desde sus oficinas en España, Francia, Guinea Ecuatorial y ahora Alemania.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Informacióninfo@importarcoches.com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comercial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https://www.notasdeprensa.es/importarcoches-com-consolida-su-crecimiento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Automovilismo Logística E-Commerce Recursos humanos Consumo Industria Automotriz Otras Industrias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