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iCommunity, la revolución del blockchain está en España y triunfa en los Finnovista Pitch Day Fintech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iCommunity Labs, la disruptiva plataforma de servicios Blockchain-as-a-Service (BaaS) que ya levantó mucha expectación en el South Summit 2018, ha sido una de las 5 finalistas en los FPDMAD, un evento de referencia del ecosistema Fintech e Insurtech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ICommunity presentó sus dos casos de uso blockchain enfocados a OpenBanking, la transformación del sector bancario que está a punto llegar. -En el siguiente enlace se puede ver la presentación completa: https://bit.ly/2E072Qt 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innovación dará la posibilidad de crear nuevos negocios y ecosistemas digitales de APIs ofrecidas por los bancos. Cuando los bancos comiencen a usar aplicaciones abiertas, aumentará notablemente la generación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Blockchain aportará el impulso necesario para que la banca abierta genere confianza y seguridad, moldeando un nuevo y mejor futuro financiero, comentó Miguel Ángel Pérez, CEO  and  CO-Founder.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iCommunity obtuvo un excelente feedback de las empresas especializadas, inversores del sector Fintech, patrocinadores como Liberbank y prevé cerrar nuevos acuerdos de colaboración.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Crowdfunding descentralizado  and  payments son los dos casos de uso Fintech en los que trabajan el equipo de iCommunity, y que mejorarán los sistemas actuales de varias formas: recaudación de fondos a nivel mundial, compartir incentivos a largo plazo, reducción de las tarifas de transacción / impuestos y sistemas de gobernanza con Smart Contracts para hacer cumplir los términos de financiamiento.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iCommunity tendrá presencia en los próximos grandes eventos sobre innovación tecnológica de 2019: Mobile World Congress – Fira, 4YFN Barcelona y CIBTC Motril.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Tenemos una agenda llena de propuestas, pretendemos acercar la tecnología Blockchain a la vida real y nos gusta llevar en paralelo acciones divulgativas: charlas, eventos, entrevistas, etc. Nos interesa dar a conocer la tecnología y sus posibilidades y por eso estamos abiertos a cualquier iniciativa interesante, dijo Mario García CMO  and  Co-Founder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iCommunity. - http://icommunity.ioiCommunity es un ecosistema de servicios y herramientas blockchain diseñado para satisfacer las necesidades de las empresas y organizaciones, simplificando y ahorrando costes en su implementación.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iCommunity Labs vídeo: https://bit.ly/2RrxLcyFacebook: https://www.facebook.com/icommunity.io/Twitter: https://twitter.com/iCommunity_ioInstagram: https://www.instagram.com/icommunity.io/LinkedIn: https://www.linkedin.com/company/icommunity-baas/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prensaMario García CMO  and  Co-FounderTelf.: 652145805mg@icommunity.io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 empresaiCommunity Labshello@icommunity.ioC/ Martín de Vargas 40, C.P. 28005Madrid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García Prados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iCommunity Labs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652145805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https://www.notasdeprensa.es/icommunity-la-revolucion-del-blockchain-esta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Telecomunicaciones Madrid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