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45221/Esquivias el 17/10/2012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IberStand realiza el diseño y montaje de varios stands en Madrid en la exposición internacional farmacéutica CPhI Worldwide 2012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IberStand realiza el diseño y montaje de varios stands en Madrid en la exposición internacional farmacéutica CPhI Worldwide 2012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IberStand realiza el diseño y montaje de varios stands en Madrid en la exposición internacional farmacéutica CPhI Worldwide 2012. La feria tiene a India como país invitado, cuenta con una representación de 2.200 empresas y prevé la asistencia de 30.000 profesionales de más de 130 nacionalidades.	Además de la actividad comercial y congresual que se llevará a cabo en Ifema, el CPhI Worldwide Madrid se extenderá a distintos puntos de la capital en los que se organizarán conferencias y eventos con representantes de las principales firmas farmacéuticas.	Así, gracias a la amplia gama de expositores, de los cuales hacemos una especial mención a Safta, los profesionales podrán establecer nuevas relaciones comerciales.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dragos adam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responsable marketing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902732359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https://www.notasdeprensa.es/iberstand-realiza-el-diseno-y-montaje-de-varios-stands-en-madrid-en-la-exposicion-internacional-farmaceutica-cphi-worldwide-2012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