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28045 Madrid el 27/12/2012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Congreso SEM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 Congreso SEM Profesional en Madrid, en el hotel RafaelHoteles Atocha los días 11 y 12 de enero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 Congreso SEM es el encuentro entre profesionales y expertos más relevantes del marketing online en cuanto a campañas de pago para posicionamiento en buscadores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celebrará en Madrid, en el hotel RafaelHoteles Atocha los días 11 y 12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 Congreso SEM cuenta con una primera jornada más formativa, compuesta por cuatro talleres impartidos por los profesionales nacionales más relevantes del sector (Enrique del Valle, Ramón Fabregat, Ana Kostic y Miguel López) en los que enseñarán todo lo relacionado con AdWords, PPC, CPM, banners, display,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segunda jornada está dedicada íntegramente a ponencias y networking, contando con la presencia de Brad Geddes, autor del libro ‘Advanced Google AdWords‘, quien además es uno de los primeros Google Advertising Professionals y miembro del Microsoft adExcellence. Fernando Angulo, de la empresa rusa SEOQuake, se trasladará desde Moscú, para hablarnos de la herramienta SEMrush, una de las más utilizadas por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estos dos días, este evento permite a los profesionales y a las empresas con conocimientos en el posicionamiento de pago (PPC/SEM) aprender la mejor forma de optimizar sus campañas, técnicas avanzadas, casos de estudio y herramientas prácticas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panel de ponentes se completa con la presencia de  Edgar Sánchez, Nacho Carnés, Natalia Sampériz, Fernando Angulo y otros profesionales del sector SEM.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Congreso SEM los asistentes podrán relacionarse con más de 40 profesionales que solo hablarán de una cosa: SEM.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 	Programa del Viernes 11 :	Taller 1: 09.00 Instalación de Google Products e integración con AdWords Ramón Fabregat	Taller 2: 11.30 Estrategias de Remarketing en AdWords Enrique del Valle	Taller 3: 16.00  Optimización de campañas segmentadas SEM Ana Kostic	Taller 4: 18.30 Tablas dinámicas para análisis de campañas online Miguel López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del Sábado 12 Congreso SEM	09.15 The Changing Face of Google’s Display Network (Brad Geddes)	10.15 Análisis de la competencia SEM con semrush (Fernando Angulo)	11.45 Mesa Redonda: Qué hace Google AdWords con el CPM	Edgar Sanchez, Ana Kostic, Miguel López y Nacho Carnés	12.45 PPC SEOcial (Edgar Sánchez)	Comida, sobremesa y networking	17.00 Análisis post-view de campañas de display (Nacho Carnés)	17.50 Descuartizando el Quality Score (Natalia Sampériz)	18.40 PPC Account Organization  and  Segmentation (Brad Geddes)	19.30 Cierre congreso (Edgar Sánchez)	21.00 Cena clausura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información:	http://www.congresosemprofesional.com	http://www.congresosemprofesional.com/prensa-medios/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Acreditaciones: Si desea una acreditación de prensa para asistir de manera profesional, póngase en contacto con Ana González 960 659 497 – 627 77 86 57	ana@marketingonlinevalencia.com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Online Valencia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960 659 497 – 627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https://www.notasdeprensa.es/i-congreso-sem-profesional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