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Homenaje a las mujeres extraordinarias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Ponche Caballero presenta este 2017 las historias de cuatro mujeres extraordinarias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firme objetivo de rendir un homenaje a las mujeres españolas, Ponche Caballero presenta las historias de cuatro mujeres extraordinarias que, por su trayectoria profesional o personal, representan los valores de la marca.</w:t>
            </w:r>
          </w:p>
          <w:p>
            <w:pPr>
              <w:ind w:left="-284" w:right="-427"/>
              <w:jc w:val="both"/>
              <w:rPr>
                <w:rFonts/>
                <w:color w:val="262626" w:themeColor="text1" w:themeTint="D9"/>
              </w:rPr>
            </w:pPr>
            <w:r>
              <w:t>Ponche Caballero comienza así nuevo año con el propósito de rendir un homenaje a todas las mujeres españolas que, por méritos profesionales o personales, merecen ser reconocidas y tenidas en cuenta. Lo hace destacando y presentando las historias de cuatro mujeres que personifican valores que la marca comparte, como son la autenticidad, la pasión, la valentía y el coraje. Mujeres que deciden vivir alejadas de estereotipos y modas, demostrando siempre una personalidad única y genuina, mujeres extraordinarias.</w:t>
            </w:r>
          </w:p>
          <w:p>
            <w:pPr>
              <w:ind w:left="-284" w:right="-427"/>
              <w:jc w:val="both"/>
              <w:rPr>
                <w:rFonts/>
                <w:color w:val="262626" w:themeColor="text1" w:themeTint="D9"/>
              </w:rPr>
            </w:pPr>
            <w:r>
              <w:t>La presentadora Tania Llasera, la deportista Gema Hassen-Bey, la sumiller Nuria España y la madre coraje Paula Jiménez son las cuatro mujeres escogidas por la marca para poner voz a este particular homenaje. Comparten un denominador común: todas son #MujeresExtraordinarias, todas son #MujeresCaballero.</w:t>
            </w:r>
          </w:p>
          <w:p>
            <w:pPr>
              <w:ind w:left="-284" w:right="-427"/>
              <w:jc w:val="both"/>
              <w:rPr>
                <w:rFonts/>
                <w:color w:val="262626" w:themeColor="text1" w:themeTint="D9"/>
              </w:rPr>
            </w:pPr>
            <w:r>
              <w:t>La presentación oficial de esta genuina iniciativa llevada a cabo por Ponche Caballero tendrá lugar el próximo mes de febrero en un original  and #39;Cocktail Cooking and #39; que retará a los invitados al evento a preparar recetas elaboradas con Ponche Caballero con la ayuda y guía del bartender Edu Val. Durante la misma, las cuatro #MujeresExtraordinarias capitanearán los distintos equipos que competirán por hacerse con el galardón al mejor cóctel con Ponche Caballero de la noche.</w:t>
            </w:r>
          </w:p>
          <w:p>
            <w:pPr>
              <w:ind w:left="-284" w:right="-427"/>
              <w:jc w:val="both"/>
              <w:rPr>
                <w:rFonts/>
                <w:color w:val="262626" w:themeColor="text1" w:themeTint="D9"/>
              </w:rPr>
            </w:pPr>
            <w:r>
              <w:t>2017 es el año de las #MujeresExtraordinarias, es el año de las #MujeresCaballero.</w:t>
            </w:r>
          </w:p>
          <w:p>
            <w:pPr>
              <w:ind w:left="-284" w:right="-427"/>
              <w:jc w:val="both"/>
              <w:rPr>
                <w:rFonts/>
                <w:color w:val="262626" w:themeColor="text1" w:themeTint="D9"/>
              </w:rPr>
            </w:pPr>
            <w:r>
              <w:t>Sobre la marcaPonche Caballero es una de las marcas de licores más icónicas de España. Con sus más de 185 años de historia, se ha convertido en el genuino licor español dentro y fuera de nuestras fronteras. Elaborado con piel de naranjas andaluzas y botánicos procedentes de todos los rincones del mundo, su sabor dulce y especiado ha conquistado a generaciones de consumidores. Su versatilidad lo hacen ideal para combinar o como base para originales cocteles.</w:t>
            </w:r>
          </w:p>
          <w:p>
            <w:pPr>
              <w:ind w:left="-284" w:right="-427"/>
              <w:jc w:val="both"/>
              <w:rPr>
                <w:rFonts/>
                <w:color w:val="262626" w:themeColor="text1" w:themeTint="D9"/>
              </w:rPr>
            </w:pPr>
            <w:r>
              <w:t>www.ponchecaballero.com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Ponche Caballero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https://www.notasdeprensa.es/homenaje-a-las-mujeres-extraordinarias-de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Comunicación Sociedad Televisión y Radio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