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Sothis coge músculo para abordar los próximos 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fusionan sociedades en dos filiales de operación y una matriz, reorganizando la estructura procedente de las 4 adquisiciones realizadas por Grupo Sothis, durante los últimos 3 años. Grupo Sothis es la compañía líder en España en la denominada Industria 4.0 y referente entre los Gold Partners SAP, cuenta con un total de 410 personas y más de 100 proyectos en 20 países. Grupo Sothis es una de las participadas de Angels, la sociedad de inversión impulsada por Juan Roig, accionista principal de Mercadona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Administración de Grupo Sothis, la empresa líder en España en la denominada Industria 4.0 y especialista implantador SAP desde su figura de Gold Partner, ha aprobado, por unanimidad, la fusión de sus tres sociedades Sothis Consultoría y Sistemas de Información; Sothis Servicios Compartidos y Sothis Servicios Tecnológicos de Retail.</w:t>
            </w:r>
          </w:p>
          <w:p>
            <w:pPr>
              <w:ind w:left="-284" w:right="-427"/>
              <w:jc w:val="both"/>
              <w:rPr>
                <w:rFonts/>
                <w:color w:val="262626" w:themeColor="text1" w:themeTint="D9"/>
              </w:rPr>
            </w:pPr>
            <w:r>
              <w:t>A partir de ahora, Grupo Sothis, se estructurará societariamente con una matriz denominada Sothis Tecnologías de la Información y dos filiales Sothis Consultoría y Sistemas de Información y Sothis Entreprise Resource Planning.</w:t>
            </w:r>
          </w:p>
          <w:p>
            <w:pPr>
              <w:ind w:left="-284" w:right="-427"/>
              <w:jc w:val="both"/>
              <w:rPr>
                <w:rFonts/>
                <w:color w:val="262626" w:themeColor="text1" w:themeTint="D9"/>
              </w:rPr>
            </w:pPr>
            <w:r>
              <w:t>Este cambio societario mantiene la operativa actual de las tres Unidades de Negocio del Grupo: Automatización y Control, Consultoría y Sistemas de Información y SAP. En todas ellas, que conservarán intactas tanto la estructura organizativa, la dirección y la propuesta de valor.</w:t>
            </w:r>
          </w:p>
          <w:p>
            <w:pPr>
              <w:ind w:left="-284" w:right="-427"/>
              <w:jc w:val="both"/>
              <w:rPr>
                <w:rFonts/>
                <w:color w:val="262626" w:themeColor="text1" w:themeTint="D9"/>
              </w:rPr>
            </w:pPr>
            <w:r>
              <w:t>Se trata de un nuevo paso dentro de la estrategia del Grupo, iniciada en julio de este año, para consolidar las 4 compañías adquiridas durante estos últimos 3 años. Esta operación permite la integración de los patrimonios y el mayor aprovechamiento de la estructura de gestión de la compañía.</w:t>
            </w:r>
          </w:p>
          <w:p>
            <w:pPr>
              <w:ind w:left="-284" w:right="-427"/>
              <w:jc w:val="both"/>
              <w:rPr>
                <w:rFonts/>
                <w:color w:val="262626" w:themeColor="text1" w:themeTint="D9"/>
              </w:rPr>
            </w:pPr>
            <w:r>
              <w:t>Grupo Sothis, líder en España en sistemas de información para la Industria 4.0Esta nueva organización societaria está diseñada para afrontar los retos que Grupo Sothis se ha marcado en el Plan Estratégico 2016-2021, para abordar las necesidades de crecimiento de doble dígito previstas para 2017, y seguir siendo el referente español para la transformación digital de sus clientes, empresas industriales mayoritariamente.</w:t>
            </w:r>
          </w:p>
          <w:p>
            <w:pPr>
              <w:ind w:left="-284" w:right="-427"/>
              <w:jc w:val="both"/>
              <w:rPr>
                <w:rFonts/>
                <w:color w:val="262626" w:themeColor="text1" w:themeTint="D9"/>
              </w:rPr>
            </w:pPr>
            <w:r>
              <w:t>Estos cambios refuerzan la estrategia de Grupo Sothis y obedecen a un plan de restructuración empresarial que permitirá seguir mejorando las operaciones, así como la relación con clientes y proveedores. De esta manera, se simplifica la operativa diaria y permiten que Grupo Sothis continúe trabajando día a día para proporcionar a sus clientes las mejores soluciones tecnológicas.</w:t>
            </w:r>
          </w:p>
          <w:p>
            <w:pPr>
              <w:ind w:left="-284" w:right="-427"/>
              <w:jc w:val="both"/>
              <w:rPr>
                <w:rFonts/>
                <w:color w:val="262626" w:themeColor="text1" w:themeTint="D9"/>
              </w:rPr>
            </w:pPr>
            <w:r>
              <w:t>Grupo Sothis Desde su constitución en octubre de 2008, Grupo Sothis ha logrado convertirse en la empresa líder en España en los sistemas de información para la llamada Industria 4.0, en uno de los principales Gold Partners de SAP y especializarse en los sectores Agroalimentario, Farmacéutico, Químico, Construcción y Distribución, etc.</w:t>
            </w:r>
          </w:p>
          <w:p>
            <w:pPr>
              <w:ind w:left="-284" w:right="-427"/>
              <w:jc w:val="both"/>
              <w:rPr>
                <w:rFonts/>
                <w:color w:val="262626" w:themeColor="text1" w:themeTint="D9"/>
              </w:rPr>
            </w:pPr>
            <w:r>
              <w:t>Con una facturación actual de 31 millones de euros, Grupo Sothis es la única compañía de España que ofrece un servicio integral a la industria para que el directivo conozca al detalle, y en el momento, lo que sucede en su cadena de producción. El objetivo último es tomar la decisión óptima y por lo tanto poder maximizar los beneficios de las empresas.</w:t>
            </w:r>
          </w:p>
          <w:p>
            <w:pPr>
              <w:ind w:left="-284" w:right="-427"/>
              <w:jc w:val="both"/>
              <w:rPr>
                <w:rFonts/>
                <w:color w:val="262626" w:themeColor="text1" w:themeTint="D9"/>
              </w:rPr>
            </w:pPr>
            <w:r>
              <w:t>Sus tres Unidades de Negocio (UNE) son UNE SAP, para el Software de gestión de la mano del líder del mercado SAP AG; UNE Automatización y Control, para soluciones industriales con especial foco en sistemas de control de planta fundamentalmente del fabricante SIEMENS AG; UNE Consultoría y Sistemas de Información, para las soluciones de sistemas, comunicaciones, virtualización, movilidad, etc, de la mano de los principales fabricantes del sector.</w:t>
            </w:r>
          </w:p>
          <w:p>
            <w:pPr>
              <w:ind w:left="-284" w:right="-427"/>
              <w:jc w:val="both"/>
              <w:rPr>
                <w:rFonts/>
                <w:color w:val="262626" w:themeColor="text1" w:themeTint="D9"/>
              </w:rPr>
            </w:pPr>
            <w:r>
              <w:t>Sobre Grupo Sothis y AngelsGrupo Sothis es una de las participadas de la sociedad de inversión Angels (www.angelscapital.es), que pertenece a Marina de Empresas, impulsada por Juan Roig, (fundador de Mercadona), cuyo objetivo prioritario es formar, asesorar y financiar a los emprendedores de hoy y del futuro.</w:t>
            </w:r>
          </w:p>
          <w:p>
            <w:pPr>
              <w:ind w:left="-284" w:right="-427"/>
              <w:jc w:val="both"/>
              <w:rPr>
                <w:rFonts/>
                <w:color w:val="262626" w:themeColor="text1" w:themeTint="D9"/>
              </w:rPr>
            </w:pPr>
            <w:r>
              <w:t>Para más informaciónGRUPO SOTHIS - Juan Pedro Fernández</w:t>
            </w:r>
          </w:p>
          <w:p>
            <w:pPr>
              <w:ind w:left="-284" w:right="-427"/>
              <w:jc w:val="both"/>
              <w:rPr>
                <w:rFonts/>
                <w:color w:val="262626" w:themeColor="text1" w:themeTint="D9"/>
              </w:rPr>
            </w:pPr>
            <w:r>
              <w:t>Tfno. +34 902 883 533 </w:t>
            </w:r>
          </w:p>
          <w:p>
            <w:pPr>
              <w:ind w:left="-284" w:right="-427"/>
              <w:jc w:val="both"/>
              <w:rPr>
                <w:rFonts/>
                <w:color w:val="262626" w:themeColor="text1" w:themeTint="D9"/>
              </w:rPr>
            </w:pPr>
            <w:r>
              <w:t>juanpedro.fernandez@gruposothis.com</w:t>
            </w:r>
          </w:p>
          <w:p>
            <w:pPr>
              <w:ind w:left="-284" w:right="-427"/>
              <w:jc w:val="both"/>
              <w:rPr>
                <w:rFonts/>
                <w:color w:val="262626" w:themeColor="text1" w:themeTint="D9"/>
              </w:rPr>
            </w:pPr>
            <w:r>
              <w:t>www.gruposothis.com</w:t>
            </w:r>
          </w:p>
          <w:p>
            <w:pPr>
              <w:ind w:left="-284" w:right="-427"/>
              <w:jc w:val="both"/>
              <w:rPr>
                <w:rFonts/>
                <w:color w:val="262626" w:themeColor="text1" w:themeTint="D9"/>
              </w:rPr>
            </w:pPr>
            <w:r>
              <w:t>ANGELS – Mª Carmen Tortosa</w:t>
            </w:r>
          </w:p>
          <w:p>
            <w:pPr>
              <w:ind w:left="-284" w:right="-427"/>
              <w:jc w:val="both"/>
              <w:rPr>
                <w:rFonts/>
                <w:color w:val="262626" w:themeColor="text1" w:themeTint="D9"/>
              </w:rPr>
            </w:pPr>
            <w:r>
              <w:t>Tfno. +34 963 568 590</w:t>
            </w:r>
          </w:p>
          <w:p>
            <w:pPr>
              <w:ind w:left="-284" w:right="-427"/>
              <w:jc w:val="both"/>
              <w:rPr>
                <w:rFonts/>
                <w:color w:val="262626" w:themeColor="text1" w:themeTint="D9"/>
              </w:rPr>
            </w:pPr>
            <w:r>
              <w:t>mctortosa@angelscapital.es</w:t>
            </w:r>
          </w:p>
          <w:p>
            <w:pPr>
              <w:ind w:left="-284" w:right="-427"/>
              <w:jc w:val="both"/>
              <w:rPr>
                <w:rFonts/>
                <w:color w:val="262626" w:themeColor="text1" w:themeTint="D9"/>
              </w:rPr>
            </w:pPr>
            <w:r>
              <w:t>www.angelscapital.es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Sothis</w:t>
      </w:r>
    </w:p>
    <w:p w:rsidR="00C31F72" w:rsidRDefault="00C31F72" w:rsidP="00AB63FE">
      <w:pPr>
        <w:pStyle w:val="Sinespaciado"/>
        <w:spacing w:line="276" w:lineRule="auto"/>
        <w:ind w:left="-284"/>
        <w:rPr>
          <w:rFonts w:ascii="Arial" w:hAnsi="Arial" w:cs="Arial"/>
        </w:rPr>
      </w:pPr>
      <w:r>
        <w:rPr>
          <w:rFonts w:ascii="Arial" w:hAnsi="Arial" w:cs="Arial"/>
        </w:rPr>
        <w:t>Juan Pedro Fernández</w:t>
      </w:r>
    </w:p>
    <w:p w:rsidR="00AB63FE" w:rsidRDefault="00C31F72" w:rsidP="00AB63FE">
      <w:pPr>
        <w:pStyle w:val="Sinespaciado"/>
        <w:spacing w:line="276" w:lineRule="auto"/>
        <w:ind w:left="-284"/>
        <w:rPr>
          <w:rFonts w:ascii="Arial" w:hAnsi="Arial" w:cs="Arial"/>
        </w:rPr>
      </w:pPr>
      <w:r>
        <w:rPr>
          <w:rFonts w:ascii="Arial" w:hAnsi="Arial" w:cs="Arial"/>
        </w:rPr>
        <w:t>902 88 35 33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https://www.notasdeprensa.es/grupo-sothis-coge-musculo-para-abordar-los_1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Valencia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