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Londres el 08/01/2016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Grupo Sexenio Comunicaciones entra a Inglaterra de la mano de El Ibérico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Gerardo Islas, presidente de Grupo Sexenio, ha llegado a un acuerdo de colaboración y de corresponsalías con el diario El Ibérico, el único escrito en español con distribución en el Reino Unido.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juves 7 de enero marca el inicio de una fructífera relación entre medios de habla hispana, pues Gerardo Islas, Presidente y CEO de Grupo Sexenio de México, sostuvo una reunión con Paco De la Coba, director de El Ibérico, llegando a un acuerdo de colaboración y corresponsalías.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 #Londres formalizando alianza entre @El_Iberico de #PacoDeLaCobay Grupo @SexenioMX estoy seguro de este éxito", comentó Gerardo Islas en su cuenta oficial de Twitter.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"@Gerislas Presidente de Grupo @SexenioMX formaliza alianza en #Londres con @El_Iberico#TheSpanishNewspaperInUK", confirmó el medio regional más importante de México, a través de sus redes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periódico El Ibérico es el único periódico escrito en español para la comunidad hispanohablante del Reino Unido.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diario se creo bajo el fundamento de que la comunidad de latinoamericanos y españoles tuvieran un espacio para informarse de la actualidad de España y el Reino Unido en su idioma, así como para crear vínculos entre los lectores y empresas de la ciudad.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Ibérico tiene presencia en más de 150 puntos clave de Londres cada quince días, en donde existe una amplia presencia de hispanohablantes; asimismo, es el único medio de comunicación escrito en español presente en las tradicionales cajas de distribución situadas en las estaciones del metro.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esto, Sexenio da un paso al frente en busca de una mayor calidad e información para sus seguidores, al contar con el prestigio de El Ibérico, superando barreras y llegando a una mayor cantidad de público.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Sexenio Comunicaciones es un conglomerado mexicano de medios de comunicación que tienen por objetivo enriquecer la información dando contexto a la misma para permitir a los usuarios formar criterios propios. Toda la estructura noticiosa del Grupo Sexenio gira en torno a nuestro portal eje www.Sexenio.com.mxBajo esta ideología en las empresas del Grupo han destacado siempre las buenas ideas y las propuestas, sin dejar de lado la información que se genera día a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el Grupo Sexenio se ostenta como “El medio regional más grande de México” debido a que tiene presencia en 22 estados de la república a través de portales locales de noticias.Adicionalmente y con cobertura nacional contamos con revista impresa y digital http://www.sexenio.com.mx/revista/, estación de radio por internet http://www.sexenio.com.mx/radio/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nivel internacional el Grupo Sexenio ofrece la misma experiencia informativa en inglés a través del portal Sexenio USA www.Sexenio.us, el cual también ya puede ser consultado a través del servicio Apple News.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difusión de su información el Grupo Sexenio cuenta con publicación directa al catálogo de noticias Google News y también se distribuye vía apps para iOS (IPad, Iphone) y Android (Google Play), boletines electrónicos, sitios de internet, rss, móviles vía webapp, agregador de noticias Apple News, News Republic y cuenta con una red de distribución de noticias internacionales en Europa y América Latina publicando directamente en medios tan influyentes como EuropaPress, ElMundo.es y El Universal.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3 años de vida el Grupo Sexenio ha logrado consolidar una base de mas de 10 millones de visitas mensuales con una taza de retención bastante alta; nuestros lectores consultan en promedio 7 páginas en nuestro sitio lo que nos coloca muy por encima de portales de gran tradición y años en 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redes sociales Grupo Sexenio cuenta con una fuerza de 4.8 millones de seguidores con 8 cuentas verificadas en Twitter. A nivel nacional somos considrados por Twitter México como el sexto portal de noticias más influyente http://www.twitter-mexico.com/categoria/noticias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2016 el Grupo Sexenio emprende una estrategia de relanzamiento de sus productos comenzando con el periódico impreso. Bajo la idea de "conservar la experiencia y renovar la apariencia" se llevó a cabo una minuciosa investigación de las preferencias de nuestros lectores y de ella se partió para rediseñar el producto.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Sexenio tiene ambiciosos planes de expansión a corto y mediano plazo donde buscará consolidarse como uno de los 3 medios con más influencia en México.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Grupo Sexenio Comunicaciones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https://www.notasdeprensa.es/grupo-sexenio-comunicaciones-entra-a-inglaterra-de-la-mano-de-el-iberico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Finanzas Comunicación Marketing Televisión y Radio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