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SATEC impulsa las tecnologías emergentes en ecosistemas 4.0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SATEC entiende la transformación digital en la industria como la aplicación de las tecnologías habilitadoras, como son IoT, cloud, big data,  inteligencia artificial o la ciberseguridad entre otros, de forma integrada, con el objeto de mejorar la eficiencia de los procesos productivos, la relación con clientes y proveedores, o bien, ofrecer nuevos y/o mejores productos o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necesita esta transformación como palanca de mejora de la competitividad y Grupo SATEC acompaña al sector para facilitar su adaptación a este nuevo paradigma, y abre una línea de acción estratégica para abordar proyectos innovadores en la Industria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SATEC participó en el I Congreso de Tecnologías Emergentes 4.0 celebrado el mes pasado en Valencia, donde Miguel Ángel López, director de innovación y desarrollo de Grupo SATEC, impartió la conferencia  and #39;Optimización de la gestión de activos industriales. Enfoque sistémico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la ponencia de Miguel Ángel López versó sobre una nueva línea de soluciones TIC orientadas a la gestión de activos industriales en procesos de mantenimiento predictivo, basadas en técnicas de modelado y simulación de sistemas. En sus propias palabras:  and #39;en el congreso hemos analizado cómo logramos ofrecer una visión detallada y predictiva para la selección de alternativas óptimas en procesos de mantenimiento y de gestión e inversión de activos ligados a estos. En Grupo SATEC trasladamos el conocimiento profundo sobre comportamiento, características e interrelaciones de activos y sistemas a una herramientas de ayuda a la toma de decisiones and #39;.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SATEC es una empresa multinacional española especializada en desarrollar e integrar soluciones TIC para clientes de sectores como el de la sanidad, las telecomunicaciones, la energía, el medio ambiente, la banca o los transportes para mejorar los diversos aspectos de su negocio (funcionalidad y calidad de servicios, experiencia de usuario, eficacia, eficiencia y productividad). Con casi 30 años de experiencia, más de mil clientes y varios miles de proyectos en más de 20 países, Grupo SATEC es uno de los principales y más reputados integradores españoles de soluciones 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fue organizado por la Asociación de Empresas de Consultoría Terciario Avanzado (AECTA), la Federación Empresarial Metalúrgica Valenciana (FEMEVAL) y Universitat Politècnica de València (UPV) y se celebró en la Ciudad de la Innovación de Valencia. Estuvo centrado en la transformación digital en el campo de la industrialización y al diseño de productos conectados.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Mercedes Soriano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658769359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https://www.notasdeprensa.es/grupo-satec-impulsa-las-tecnologias-emergentes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Valencia E-Commerce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