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Ceres: consejos para una casa bien aislada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Ceres, constructora andaluza con amplia experiencia en el sector de la rehabilitación, facilita las claves para conseguir un buen aislamiento en cualquier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Ahorrar energía en verano es, en ocasiones, una ardua tarea. Las altas temperaturas que se alcanzan durante los meses estivales provocan que la mayoría de familias se replantee si ha conseguido sacar partido a su hogar en cuanto a confort térmico.</w:t>
            </w:r>
          </w:p>
          <w:p>
            <w:pPr>
              <w:ind w:left="-284" w:right="-427"/>
              <w:jc w:val="both"/>
              <w:rPr>
                <w:rFonts/>
                <w:color w:val="262626" w:themeColor="text1" w:themeTint="D9"/>
              </w:rPr>
            </w:pPr>
            <w:r>
              <w:t>Una clara señal negativa es necesitar tener el aire encendido casi todo el día, e incluso así, no conseguir una temperatura agradable en casa. Esto se traduce en un gasto energético desmesurado y no lo suficientemente rentable.</w:t>
            </w:r>
          </w:p>
          <w:p>
            <w:pPr>
              <w:ind w:left="-284" w:right="-427"/>
              <w:jc w:val="both"/>
              <w:rPr>
                <w:rFonts/>
                <w:color w:val="262626" w:themeColor="text1" w:themeTint="D9"/>
              </w:rPr>
            </w:pPr>
            <w:r>
              <w:t>"Pero un mal aislamiento no solo viene acompañado de un calor sofocante, también de contaminación acústica, sobre todo en viviendas situadas en zonas urbanas", explican desde Grupo Ceres.</w:t>
            </w:r>
          </w:p>
          <w:p>
            <w:pPr>
              <w:ind w:left="-284" w:right="-427"/>
              <w:jc w:val="both"/>
              <w:rPr>
                <w:rFonts/>
                <w:color w:val="262626" w:themeColor="text1" w:themeTint="D9"/>
              </w:rPr>
            </w:pPr>
            <w:r>
              <w:t>¿Qué soluciones existen?La solución -en cualquier caso- no es equiparse del sistema de climatización más potente del mercado, si no en hacer un uso racional del mismo gracias a un buen aislamiento.</w:t>
            </w:r>
          </w:p>
          <w:p>
            <w:pPr>
              <w:ind w:left="-284" w:right="-427"/>
              <w:jc w:val="both"/>
              <w:rPr>
                <w:rFonts/>
                <w:color w:val="262626" w:themeColor="text1" w:themeTint="D9"/>
              </w:rPr>
            </w:pPr>
            <w:r>
              <w:t>Claves para conseguirlo:</w:t>
            </w:r>
          </w:p>
          <w:p>
            <w:pPr>
              <w:ind w:left="-284" w:right="-427"/>
              <w:jc w:val="both"/>
              <w:rPr>
                <w:rFonts/>
                <w:color w:val="262626" w:themeColor="text1" w:themeTint="D9"/>
              </w:rPr>
            </w:pPr>
            <w:r>
              <w:t>Ventanas con doble acristalamiento. Se deben instalar los que mejor se adecuen al clima, teniendo siempre en cuenta el ruido ambiental. Además, conviene valorar si se requiere control solar o mayor seguridad frente a posibles robos.</w:t>
            </w:r>
          </w:p>
          <w:p>
            <w:pPr>
              <w:ind w:left="-284" w:right="-427"/>
              <w:jc w:val="both"/>
              <w:rPr>
                <w:rFonts/>
                <w:color w:val="262626" w:themeColor="text1" w:themeTint="D9"/>
              </w:rPr>
            </w:pPr>
            <w:r>
              <w:t>Medidas eficientes. No hay cosa que produzca mayor despilfarro energético que una casa con medidas no adecuadas. El calor y el frío se pierde por los muros sin que se perciba.</w:t>
            </w:r>
          </w:p>
          <w:p>
            <w:pPr>
              <w:ind w:left="-284" w:right="-427"/>
              <w:jc w:val="both"/>
              <w:rPr>
                <w:rFonts/>
                <w:color w:val="262626" w:themeColor="text1" w:themeTint="D9"/>
              </w:rPr>
            </w:pPr>
            <w:r>
              <w:t>Considerar las ventanas de tejado. En cubiertas y tejados inclinados se necesita de ventanas hechas a base de material aislante; reducirán considerablemente el consumo de aire acondicionado y calefacción.</w:t>
            </w:r>
          </w:p>
          <w:p>
            <w:pPr>
              <w:ind w:left="-284" w:right="-427"/>
              <w:jc w:val="both"/>
              <w:rPr>
                <w:rFonts/>
                <w:color w:val="262626" w:themeColor="text1" w:themeTint="D9"/>
              </w:rPr>
            </w:pPr>
            <w:r>
              <w:t>Decoración con lógica. A pesar del atractivo de los miradores vintage, la carpintería antigua no destaca precisamente por su capacidad aislante. Por ello, lo mejor es optar por vidrios reforzados que protejan del calor, el ruido y la humedad.</w:t>
            </w:r>
          </w:p>
          <w:p>
            <w:pPr>
              <w:ind w:left="-284" w:right="-427"/>
              <w:jc w:val="both"/>
              <w:rPr>
                <w:rFonts/>
                <w:color w:val="262626" w:themeColor="text1" w:themeTint="D9"/>
              </w:rPr>
            </w:pPr>
            <w:r>
              <w:t>Además, existen distintas herramientas que te ayudarán a controlar el consumo de aire acondicionado, como el termostato; u otras que pueden indicar exactamente dónde se encuentra el problema, como la cámara de imagen térmica.</w:t>
            </w:r>
          </w:p>
          <w:p>
            <w:pPr>
              <w:ind w:left="-284" w:right="-427"/>
              <w:jc w:val="both"/>
              <w:rPr>
                <w:rFonts/>
                <w:color w:val="262626" w:themeColor="text1" w:themeTint="D9"/>
              </w:rPr>
            </w:pPr>
            <w:r>
              <w:t>Grupo Ceres lleva más de 20 años prestando servicios de calidad a sus clientes. Si se desea, puede ponerse en contacto llamando al teléfono o rellenando el formulario que aparece en la página de cualquiera de sus oficinas.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954 63 41 33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https://www.notasdeprensa.es/grupo-ceres-consejos-para-una-casa-bien-aislada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