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ASPY reconoce la excelencia en prevención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Vueling, ILBOC, Grupo Antón y Federación Española de Padres de Niños con Cáncer Xcellens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ASPY ha hecho entrega de sus Premios Xcellens 2017 a la labor preventiva en un acto celebrado en el Hotel NH Nacional de Madrid. Las tres firmas que han resultado distinguidas han sido: Vueling Airlines, ILBOC y Grupo Antón. Además, este año se ha introducido una nueva categoría premiada, el Xcellens Solidario cuyo destinatario ha sido la Federación Española de Padres de Niños con Cáncer.</w:t>
            </w:r>
          </w:p>
          <w:p>
            <w:pPr>
              <w:ind w:left="-284" w:right="-427"/>
              <w:jc w:val="both"/>
              <w:rPr>
                <w:rFonts/>
                <w:color w:val="262626" w:themeColor="text1" w:themeTint="D9"/>
              </w:rPr>
            </w:pPr>
            <w:r>
              <w:t>Grupo ASPY también ha querido premiar este año a la delegación territorial de la empresa que mejor ha transmitido a sus clientes los valores preventivos de ASPY Prevención. La Delegación de la Región de Murcia ha sido la ganadora, que ha competido en esta ocasión junto a otras dos delegaciones territoriales candidatas: Teruel y Bilbao. Mª del Carmen Sánchez, Directora de la delegación territorial, ha agradecido este galardón tanto a la empresa como al equipo de Murcia, Lorca y Cartagena por su trabajo diario y su implicación en la labor preventiva.</w:t>
            </w:r>
          </w:p>
          <w:p>
            <w:pPr>
              <w:ind w:left="-284" w:right="-427"/>
              <w:jc w:val="both"/>
              <w:rPr>
                <w:rFonts/>
                <w:color w:val="262626" w:themeColor="text1" w:themeTint="D9"/>
              </w:rPr>
            </w:pPr>
            <w:r>
              <w:t>Premios XcellensGrupo ASPY entrega los Premios Xcellens a la Prevención desde el año 2010. Tal y como han explicado Sara Sánchez, Directora General Adjunta e Inma Brugués, Directora Técnica, con estos premios se pretende “reconocer la labor que llevan a cabo las empresas en materia de prevención de riesgos laborales y conseguir que todas las empresas inviertan en PRL por convencimiento y no sólo por imperativo legal”.</w:t>
            </w:r>
          </w:p>
          <w:p>
            <w:pPr>
              <w:ind w:left="-284" w:right="-427"/>
              <w:jc w:val="both"/>
              <w:rPr>
                <w:rFonts/>
                <w:color w:val="262626" w:themeColor="text1" w:themeTint="D9"/>
              </w:rPr>
            </w:pPr>
            <w:r>
              <w:t>El Director General de Grupo ASPY, Oscar Santos Juvé, ha destacado la importancia de reconocer y valorar públicamente la labor que realizan muchas empresas españolas para convertir sus compañías en organizaciones saludables: “La prevención no es solo el cumplimiento de una normativa sino que va mucho más allá, es una responsabilidad empresarial con los trabajadores y con la sociedad. Pero esta responsabilidad también es con la viabilidad de la empresa, ya que la prevención es una herramienta que permite mejorar el rendimiento de nuestros equipos y su productividad, definiendo, además, un modelo empresarial que identifica a nuestras empresas”.</w:t>
            </w:r>
          </w:p>
          <w:p>
            <w:pPr>
              <w:ind w:left="-284" w:right="-427"/>
              <w:jc w:val="both"/>
              <w:rPr>
                <w:rFonts/>
                <w:color w:val="262626" w:themeColor="text1" w:themeTint="D9"/>
              </w:rPr>
            </w:pPr>
            <w:r>
              <w:t>Por parte de Vueling han recogido el premio Miriam López Centelles, Health  and  Safety Manager, y Joan Lopez-Pinto, Técnico del departamento de Prevención-Absentismo en Vueling Airlines haciendo hincapié en la complejidad del sector aeronáutico en esta área.</w:t>
            </w:r>
          </w:p>
          <w:p>
            <w:pPr>
              <w:ind w:left="-284" w:right="-427"/>
              <w:jc w:val="both"/>
              <w:rPr>
                <w:rFonts/>
                <w:color w:val="262626" w:themeColor="text1" w:themeTint="D9"/>
              </w:rPr>
            </w:pPr>
            <w:r>
              <w:t>Por parte de ILBOC (Iberian Lube Base Oils Company S.A), han sido Eduardo Romero Palazón, CEO y M. Isabel Martín García, Gerente de Seguridad Calidad y Medio Ambiente, quienes han recogido el galardón explicando el trabajo desarrollado por la compañía en este campo y destacando: “Si no somos seguros no somos sostenibles”.</w:t>
            </w:r>
          </w:p>
          <w:p>
            <w:pPr>
              <w:ind w:left="-284" w:right="-427"/>
              <w:jc w:val="both"/>
              <w:rPr>
                <w:rFonts/>
                <w:color w:val="262626" w:themeColor="text1" w:themeTint="D9"/>
              </w:rPr>
            </w:pPr>
            <w:r>
              <w:t>De Grupo Antón, Luis Miguel Antón, Gerente y Beatriz Borge, Responsable de PRL, han tomado el premio subrayando la importancia de la PR, afirmando el primero durante el acto: “la prevención debe ser considerada un factor estratégico más”.</w:t>
            </w:r>
          </w:p>
          <w:p>
            <w:pPr>
              <w:ind w:left="-284" w:right="-427"/>
              <w:jc w:val="both"/>
              <w:rPr>
                <w:rFonts/>
                <w:color w:val="262626" w:themeColor="text1" w:themeTint="D9"/>
              </w:rPr>
            </w:pPr>
            <w:r>
              <w:t>La Federación Española de Padres de Niños con Cáncer ha recogido el reconocimiento en la categoría de Xcellens solidario, una novedad introducida por Aspy Prevención en esta edición para ensalzar las labores desarrolladas por organizaciones y entidades no lucrativas. La Federación ha conseguido recientemente que todas las Unidades de Cuidados Intensivos Pediátricos en los hospitales de cualquier Comunidad Autónoma permitan el acompañamiento de los padres las 24 horas del día. Este objetivo ha sido muy satisfactorio para todos los miembros de la organización ya que, hasta su consecución, en muchas autonomías, las estancias de los padres en estas unidades estaban restringidas al horario de visitas. Así lo han explicado Victoria Carrazoni, Responsable de Comunicación, Patricia Pico , Coordinadora de la Federación y Gema Botija, Responsable de RSC, quienes han representado a la organización durante el acto de entrega.</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www.aspyprevención.com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https://www.notasdeprensa.es/grupo-aspy-reconoce-la-excelencia-en-prevencion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Seguros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