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Robot Expo prevé aumentar en un 35% el volumen de negocio en su III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Inteligencia Artificial, Industria 4.0, robótica de servicio y el aeroespacial; los sectores clave de esta feria multisectorial única en Europa que tendrá lugar del 18 al 20 de abril. Gracias al apoyo del Ayuntamiento de Madrid, la Comunidad de Madrid y Red.es, Global Robot Expo (GR-EX) consolida a Madrid como la capital de la robótica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Robot Expo (GR-EX) regresará los próximos días 18, 19 y 20 de abril a Madrid con una nueva ubicación, IFEMA, y unas perspectivas de crecimiento respecto a la pasada edición cercanas al 35% en lo que a volumen de negocio se refiere.Así lo ha explicado este martes el COO de GR-EX, Enric Forner, durante la presentación de la nueva y tercera edición de esta feria multisectorial que, gracias al apoyo del Ayuntamiento de Madrid, la Comunidad de Madrid y Red.es, consolidará definitivamente la ciudad como la capital de la robótica europea.En esta ocasión, Global Robot Expo pondrá el foco en las aplicaciones profesionales de la robótica y contará con la presencia de decenas de expositores de firmas líderes a nivel internacional, que acudirán en busca de nuevas oportunidades de negocio en sectores como los de la Inteligencia Artificial o la Industria 4.0, que son algunos de los ejes claves de la feria junto con el sector aeroespacial, la robótica de servicio y las soluciones tecnológicas aplicadas a la salud.Además de las citadas administraciones públicas, GR-EX cuenta con el apoyo de importantes clústeres aeroespaciales, asociaciones empresariales y patrocinadores como Fundación Once, Altran, Accenture o Fermax con el objetivo de afianzar la feria como un evento estratégico para la región de Madrid y reunir, en torno a ella, a los mejores profesionales y empresas. Entre ellas, destacan Fujitsu, Ford, DHL Logistics, Universal Robots, HP, Robotiq, Shadow Robot o MIR, las cuales, lideran las soluciones tecnológicas más innovadoras en sus respectivos sectores.Para Forner, se trata de un evento que "reafirmará que el sector de la robótica es mucho más que una apuesta de futuro". "Estamos ante una realidad imparable que, además de cambiar nuestra forma de entender el mundo, está transformando los procesos productivos y generando grandes negocios. Global Robot Expo está aquí precisamente para contribuir a establecer alianzas, crear sinergias entre empresas y convertirse en la feria multisectorial más importante de Europa en el sector de la robótica y las tecnologías relacionadas, donde España tiene mucho que aportar”.No en vano, según las últimas previsiones de la Federación Internacional de Robótica (IFR) para el periodo 2017-2019 en España, tan sólo el sector de la robótica industrial tendrá un incremento del 13% de media anual, es decir, cuatro veces más que antes de la crisis de 2007. Además, se estima que en estos años se instalarán 1,4 millones de nuevos robots industriales en todo el mundo.Por esta razón, el asesor de la Alcaldía del Ayuntamiento de Madrid, Pedro González Torraba, ha asegurado que “una de las responsabilidades de las administraciones públicas no es sólo dar respuesta a las necesidades del hoy, sino tener visión de futuro para poder ser rápidas en las respuestas del mañana”. En ese sentido, ha señalado que el Ayuntamiento “es un agente más de lo que ocurre en el sector tecnológico” y ha recordado “el compromiso del Gobierno municipal de apoyar todas las iniciativas que, con Madrid como escenario, contribuyan a convertir a la ciudad en un referente más allá de las fronteras nacionales”.Por su parte, el director de Economía Digital de Red.es, Alejandro Tosina, también ha recalcado la idea de que “iniciativas como Global Robot Expo representan áreas de interés en línea con actuaciones de nuestra entidad que se enmarcan en la Agenda Digital para España”.Finalmente, la viceconsejera de Política Educativa y Ciencia de la Comunidad de Madrid, Cristina Álvarez, ha puesto el acento en la importancia de que “la formación de los escolares y universitarios madrileños vaya de la mano de la innovación y la tecnología”. “La Comunidad de Madrid fue la primera región española en implantar en la Educación Secundaria Obligatoria la asignatura de Tecnología, Programación y Robótica en el curso 2015/2016”, ha recordado antes de destacar el ejemplo de “la Fundación Madri+D, que gestiona el programa ESA- BIC de incubación y aceleración de empresas de la Agencia Espacial Europea en Madrid y con el que ha logrado lanzar ya a 17 compañías”. También ha citado el caso de Shadow Robot Company, que ha abierto una sede en la región gracias al impulso de GR-EX y a la localización en Madrid del mayor clúster estable de innovación en robótica de Europa (RoboCity 2030), que nació en 2006 con el impulso de la Universidad Carlos III de Madrid, la UPM y otras entidades, y cuyos proyectos han contado con el apoyo financiero del Gobierno regional.¿Qué ver en GR-EX 2018?Entre muchas de las novedades de la tercera edición de Global Robot Expo, destaca ‘The Factory of the Future’, una zona dedicada a la Industria 4.0 en la que se podrán ver todas las tecnologías que están originando la denominada como ‘próxima revolución industrial’: fabricación aditiva, robótica colaborativa, Internet de las Cosas (IoT), ciberseguridad, Inteligencia Artificial en robótica autónoma o aplicada al sector logístico.Ante los cambios que se avecinan en la regulación de los drones en España, también se ha presentado el cartel de conferencias para abordar tanto los posibles problemas en la gestión de espacios aéreos (especialmente en entornos urbanos), como las nuevas oportunidades de negocio que también posibilitará la integración de las aeronaves no tripuladas en trabajos profesionales de ingeniería, geomática, inspección industrial, salvamento, seguridad y vigilancia.El sector de la salud y las soluciones tecnológicas para mejorar la calidad de vida volverán a tener especial protagonismo en GR-EX 2018, donde se mostrarán soluciones y aplicaciones profesionales para mejorar la ergonomía personal y laboral como los exoesqueletos para la industria de SuitX y Skel-Ex (que permiten realizar trabajos pesados sin sobrecargar los músculos) y los de Ekso Bionics (que potencian los efectos de la rehabilitación). Junto a ellos, habrá prótesis robóticas y otras aplicaciones terapéuticas de realidad virtual que están redefiniendo la forma en la que hoy en día se trabaja en fisioterapia, así como los últimos robots dedicados a tareas de vigilancia y asistencia doméstica a mayores.Por otro lado, GR-EX llegará a nuevas cotas en robótica educacional con un aula tecnológica en la que se mostrarán diferentes aplicaciones para alumnos y docentes o para el aprendizaje de programación. También se darán a conocer las novedades más destacadas con la inteligencia artificial en este ámbito.¿A quién escuchar en GR-EX 2018?Seña de identidad importante de GR-EX desde su primera edición ha sido su elevado plantel de conferenciantes y speakers.En esta edición, destacan nombres como los Russ Angold, CEO de Ekso Bionics (exoesqueletos para la salud); Frank Foreman, CEO de SuitX (exoesqueletos para la Industria); Denis Niezgoda, Robotics Accelerator Lead de DHL (robótica en logística); Samuel Bouchard, CEO de Robotiq (robótica colaborativa); Enrico Krog Iversen, ex CEO de Universal Robots (robótica industrial) y Ángela Montánchez, directora de Innovación de Fujitsu España (robótica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Solís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https://www.notasdeprensa.es/global-robot-expo-preve-aumentar-en-un-35-el_1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