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GeForce GTX Challenge: el torneo en portátiles entre España, Italia y Francia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Sábado 29 de Abril tendrá lugar en París un torneo en el que se enfrentarán algunos de los streamers y youtubers más populares de Francia, Italia y España, que se verán las caras jugando a varios títulos competitivos corriendo en ordenadores portátiles ROG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y ASUS Republic of Gamers (ROG) han anunciado el GeForce GTX Challenge, un torneo con ordenadores portátiles que se desarrollará el 29 de Abril a partir de las 13:30 en el STUDIO ESL de París. En éste, se enfrentarán a lo largo de 6 horas seguidas, tres equipos formados por algunos de los youtubers y streamers españoles, italianos y franceses, más influyentes.</w:t>
            </w:r>
          </w:p>
          <w:p>
            <w:pPr>
              <w:ind w:left="-284" w:right="-427"/>
              <w:jc w:val="both"/>
              <w:rPr>
                <w:rFonts/>
                <w:color w:val="262626" w:themeColor="text1" w:themeTint="D9"/>
              </w:rPr>
            </w:pPr>
            <w:r>
              <w:t>Los equipos dispondrán de los últimos modelos de la serie ROG de portátiles gaming, todos equipados con las GPU GeForce GTX Serie 10 basadas en la arquitectura Pascal, y preparados para ofrecer el máximo rendimiento en todos los juegos de última generación.</w:t>
            </w:r>
          </w:p>
          <w:p>
            <w:pPr>
              <w:ind w:left="-284" w:right="-427"/>
              <w:jc w:val="both"/>
              <w:rPr>
                <w:rFonts/>
                <w:color w:val="262626" w:themeColor="text1" w:themeTint="D9"/>
              </w:rPr>
            </w:pPr>
            <w:r>
              <w:t>3 naciones, 8 desafíos y un solo vencedorDesde el exclusivo STUDIO ESL de París, tres conjuntos formados por cuatro representantes de España, Italia y Francia lucharán en 8 títulos competitivos: For Honor y Trials Fusion de Ubisoft, Overwatch y Hearthstone de Blizzard Entertainment, Mass Effect™; Andromeda y Plants vs. Zombies 2 de EA, CS:GO de Valve y Rocket League de Psyonix.</w:t>
            </w:r>
          </w:p>
          <w:p>
            <w:pPr>
              <w:ind w:left="-284" w:right="-427"/>
              <w:jc w:val="both"/>
              <w:rPr>
                <w:rFonts/>
                <w:color w:val="262626" w:themeColor="text1" w:themeTint="D9"/>
              </w:rPr>
            </w:pPr>
            <w:r>
              <w:t>El evento será una maratón de 6 horas en directo desde Twitch, donde se podrán apreciar algunos de los juegos más destacados corriendo sobre los portátitles ASUS ROG G752VS, dotados de una GPU NVIDIA GeForce GTX 1070 y procesador Intel Skylake-K Core i7, que ofrecerán el máximo rendimiento en cada título.</w:t>
            </w:r>
          </w:p>
          <w:p>
            <w:pPr>
              <w:ind w:left="-284" w:right="-427"/>
              <w:jc w:val="both"/>
              <w:rPr>
                <w:rFonts/>
                <w:color w:val="262626" w:themeColor="text1" w:themeTint="D9"/>
              </w:rPr>
            </w:pPr>
            <w:r>
              <w:t>Cómo apoyar al equipo españolCada equipo deberá medirse en varios juegos que requieren habilidades muy diferentes y los seguidores podrán votar para penalizar o premiar a su equipo preferido. Todos los fans españoles de NVIDIA y ASUS están invitados a apoyar a su equipo, formado por byAbeeL, bysTaXx, Ethieen y Motroco, que están preparados para defender nuestros colores y traerse el premio final a casa.</w:t>
            </w:r>
          </w:p>
          <w:p>
            <w:pPr>
              <w:ind w:left="-284" w:right="-427"/>
              <w:jc w:val="both"/>
              <w:rPr>
                <w:rFonts/>
                <w:color w:val="262626" w:themeColor="text1" w:themeTint="D9"/>
              </w:rPr>
            </w:pPr>
            <w:r>
              <w:t>El torneo se retransmitirá en directo por dos grandes casters españoles. Kuentin y Wolk, en el canal de Twitch de NVIDIA España, y los espectadores podrán dejar sus comentarios utilizando el hashtag GTXChallengeES.</w:t>
            </w:r>
          </w:p>
          <w:p>
            <w:pPr>
              <w:ind w:left="-284" w:right="-427"/>
              <w:jc w:val="both"/>
              <w:rPr>
                <w:rFonts/>
                <w:color w:val="262626" w:themeColor="text1" w:themeTint="D9"/>
              </w:rPr>
            </w:pPr>
            <w:r>
              <w:t>Si se desea, es posible registrarse en su página para recibir un email recordatorio y así no perderse esta emocionante maratón.</w:t>
            </w:r>
          </w:p>
          <w:p>
            <w:pPr>
              <w:ind w:left="-284" w:right="-427"/>
              <w:jc w:val="both"/>
              <w:rPr>
                <w:rFonts/>
                <w:color w:val="262626" w:themeColor="text1" w:themeTint="D9"/>
              </w:rPr>
            </w:pPr>
            <w:r>
              <w:t>Disfrutar de ofertas especiales participando en el torneoEn colaboración con PCComponentes, partner oficial del evento, y ASUS ROG, NVIDIA da la oportunidad de disfrutar, por un tiempo limitado, de ofertas especiales en lo productos del evento como una selección de tarjetas gráficas ASUS ROG GeForce GTX Serie 10 y los periféricos oficiales. Se pueden ver las ofertas en: https://www.pccomponentes.com/gtx-challenge</w:t>
            </w:r>
          </w:p>
          <w:p>
            <w:pPr>
              <w:ind w:left="-284" w:right="-427"/>
              <w:jc w:val="both"/>
              <w:rPr>
                <w:rFonts/>
                <w:color w:val="262626" w:themeColor="text1" w:themeTint="D9"/>
              </w:rPr>
            </w:pPr>
            <w:r>
              <w:t>GeForce GTX Challenge también representa una gran fiesta que celebra el gaming en PC, hoy en día reconocida por muchos como la plataforma para videojuegos más abierta y dinámica, y cuyas ventas han crecido nada menos que en un 30% en 2016 (Fuente: L’Essentiel du jeu vidéo, SELL, Febrero 2017). El número de juegos disponibles para PC ha superado al resto de plataformas, y GeForce GTX es hoy la marca líder del mercado, con más de 100 millones de ordenadores equipados con una gráfica GeForce GTX en todo el mundo.</w:t>
            </w:r>
          </w:p>
          <w:p>
            <w:pPr>
              <w:ind w:left="-284" w:right="-427"/>
              <w:jc w:val="both"/>
              <w:rPr>
                <w:rFonts/>
                <w:color w:val="262626" w:themeColor="text1" w:themeTint="D9"/>
              </w:rPr>
            </w:pPr>
            <w:r>
              <w:t>Para obtener más información sobre NVIDIA, visite https://www.nvidia.es</w:t>
            </w:r>
          </w:p>
          <w:p>
            <w:pPr>
              <w:ind w:left="-284" w:right="-427"/>
              <w:jc w:val="both"/>
              <w:rPr>
                <w:rFonts/>
                <w:color w:val="262626" w:themeColor="text1" w:themeTint="D9"/>
              </w:rPr>
            </w:pPr>
            <w:r>
              <w:t>Para saber más sobre ASUS, visita https://www.asus.com/es/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https://www.notasdeprensa.es/geforce-gtx-challenge-el-torneo-en-portatiles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Juegos Hardware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