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se convierte en el nuevo distribuidor oficial de Dunlop Sport Classic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Gama Clásica, especializada en neumáticos para coches de época, ha anunciado este mes de octubre que ha rubricado un acuerdo con Dunlop para distribuir oficialmente los productos de su gama Dunlop Sport Classic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afirma Pep Solé, responsable de Gama Clásica, para la compañía “es un privilegio colaborar con una de las principales marcas de neumáticos del mundo”.</w:t>
            </w:r>
          </w:p>
          <w:p>
            <w:pPr>
              <w:ind w:left="-284" w:right="-427"/>
              <w:jc w:val="both"/>
              <w:rPr>
                <w:rFonts/>
                <w:color w:val="262626" w:themeColor="text1" w:themeTint="D9"/>
              </w:rPr>
            </w:pPr>
            <w:r>
              <w:t>Los neumáticos de Dunlop Sport Classic, que ya están disponibles en la página web oficial de Gama Clásica, se adaptan a las necesidades de la mayoría de los automóviles de época, en especial de aquellos fabricados entre los años 60 y 80, y se mantienen en una excelente relación entre calidad y precio. “Entre sus principales características técnicas, cabe destacar su gran adherencia, tanto en mojado como en seco”, asegura Solé, que también remarca el hecho de que los neumáticos fabricados por Dunlop dispongan de “unos índices de velocidad bastante elevados, muy adecuados para aquellos vehículos clásicos potentes”.</w:t>
            </w:r>
          </w:p>
          <w:p>
            <w:pPr>
              <w:ind w:left="-284" w:right="-427"/>
              <w:jc w:val="both"/>
              <w:rPr>
                <w:rFonts/>
                <w:color w:val="262626" w:themeColor="text1" w:themeTint="D9"/>
              </w:rPr>
            </w:pPr>
            <w:r>
              <w:t>Como especialista en la materia, Solé también valora positivamente que Dunlop haya conseguido crear un “dibujo de neumático atractivo”, además de incorporar un etiquetado detallado, idéntico al de los neumáticos actuales, en los que “se ve reflejado el consumo de carburante, la adherencia en mojado y el ruido”.</w:t>
            </w:r>
          </w:p>
          <w:p>
            <w:pPr>
              <w:ind w:left="-284" w:right="-427"/>
              <w:jc w:val="both"/>
              <w:rPr>
                <w:rFonts/>
                <w:color w:val="262626" w:themeColor="text1" w:themeTint="D9"/>
              </w:rPr>
            </w:pPr>
            <w:r>
              <w:t>En definitiva, para Gama Clásica la colaboración con Dunlop Sport Classic, que recibió el premio al mejor neumático para automóviles clásicos promovido por la célebre revista Auto Bild Klassik, representa una oportunidad ilusionante. Al fin y al cabo, ambas marcas comparten una filosofía basada en la combinación de la última tecnología con el gusto por la estética clásica.</w:t>
            </w:r>
          </w:p>
          <w:p>
            <w:pPr>
              <w:ind w:left="-284" w:right="-427"/>
              <w:jc w:val="both"/>
              <w:rPr>
                <w:rFonts/>
                <w:color w:val="262626" w:themeColor="text1" w:themeTint="D9"/>
              </w:rPr>
            </w:pPr>
            <w:r>
              <w:t>Gama Clásica ofrecerá descuentos en neumáticos en AutoRetro 2018Los días 18, 19, 20 y 21 de octubre Gama Clásica expondrá una selección de los productos especializados que distribuye en AutoRetro Barcelona 2018, una cita ineludible para todos los amantes de los coches de época. Para Solé, el certamen será una gran ocasión para “saludar a los clientes que durante este año de trayectoria nos han ofrecido su confianza”.</w:t>
            </w:r>
          </w:p>
          <w:p>
            <w:pPr>
              <w:ind w:left="-284" w:right="-427"/>
              <w:jc w:val="both"/>
              <w:rPr>
                <w:rFonts/>
                <w:color w:val="262626" w:themeColor="text1" w:themeTint="D9"/>
              </w:rPr>
            </w:pPr>
            <w:r>
              <w:t>Conviene tener en cuenta que Gama Clásica empezó su andadura en el mundo de los neumáticos clásicos justamente durante el otoño pasado, cuando se celebró AutoRetro 2017 en la ciudad de Barcelona. Por este motivo, desde Gama Clásica quieren aprovechar su participación, por segunda vez, en el evento para celebrar en sociedad su primer aniversario, así como también premiar la fidelidad de sus clientes con una serie de descuentos. “Animamos a la gente a venir a visitarnos, pero también a disfrutar de todas las actividades que han preparado desde la organización de AutoRetro, y a disfrutar del apasionante mundo de los coches clásicos”, concluye Solé.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https://www.notasdeprensa.es/gama-clasica-se-convierte-en-el-nuevo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Cataluña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