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InterMundial entrega los premios Turismo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Paradores, Costa Cruceros y Colombia han sido las candidaturas premiadas en la segunda edición del premio. La bitácora La Maleta de Carla, galardonada en la categoría de blogosfera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InterMundial Seguros ha entregado hoy el Premio de Turismo Responsable que organiza junto con la Feria Internacional de Turismo, la Organización Mundial del Turismo y el Instituto Tecnológico Hotelero. Los cuatro ganadores en esta segunda edición del premio han sido seleccionados entre más de 70 candidaturas recibidas de 7 países.</w:t>
            </w:r>
          </w:p>
          <w:p>
            <w:pPr>
              <w:ind w:left="-284" w:right="-427"/>
              <w:jc w:val="both"/>
              <w:rPr>
                <w:rFonts/>
                <w:color w:val="262626" w:themeColor="text1" w:themeTint="D9"/>
              </w:rPr>
            </w:pPr>
            <w:r>
              <w:t>Durante la ceremonia de entrega, celebrada en el marco de FITUR, Manuel López, patrono de la Fundación InterMundial Seguros, ha destacado la necesidad de poner en valor las prácticas responsables que permitan un turismo sostenible en el tiempo ya que, en sus propias palabras, “nadie desea un mundo sin turismo”.</w:t>
            </w:r>
          </w:p>
          <w:p>
            <w:pPr>
              <w:ind w:left="-284" w:right="-427"/>
              <w:jc w:val="both"/>
              <w:rPr>
                <w:rFonts/>
                <w:color w:val="262626" w:themeColor="text1" w:themeTint="D9"/>
              </w:rPr>
            </w:pPr>
            <w:r>
              <w:t>Ganadores de la II edición del Premio de Turismo ResponsableEl II Premio de Turismo Responsable en la categoría de Hostelería ha recaído en Paradores de Turismo de España. En concreto, el jurado ha premiado el proyecto del Parador de El Saler reconociendo su compromiso con la sostenibilidad a través de la puesta en marcha del proyecto Natursenda. Esta ruta, que muestra la biodiversidad de fauna y flora alrededor del parador, cuenta con un itinerario 100% accesible para personas con movilidad reducida.</w:t>
            </w:r>
          </w:p>
          <w:p>
            <w:pPr>
              <w:ind w:left="-284" w:right="-427"/>
              <w:jc w:val="both"/>
              <w:rPr>
                <w:rFonts/>
                <w:color w:val="262626" w:themeColor="text1" w:themeTint="D9"/>
              </w:rPr>
            </w:pPr>
            <w:r>
              <w:t>Joan Molas, presidente de la Confederación Española de Hoteles y Alojamientos Turísticos, hizo entrega de este galardón a Óscar López, presidente de Paradores y Francisco Contreras, director del Parador de El Saler.</w:t>
            </w:r>
          </w:p>
          <w:p>
            <w:pPr>
              <w:ind w:left="-284" w:right="-427"/>
              <w:jc w:val="both"/>
              <w:rPr>
                <w:rFonts/>
                <w:color w:val="262626" w:themeColor="text1" w:themeTint="D9"/>
              </w:rPr>
            </w:pPr>
            <w:r>
              <w:t>El II Premio de Turismo Responsable en la categoría de Transporte, productos y servicios turísticos lo ha recibido Costa Cruceros por su iniciativa 4GOODFOOD con la que la compañía ha adquirido un compromiso para reducir en un 50% el excedente alimentario generado en sus barcos.</w:t>
            </w:r>
          </w:p>
          <w:p>
            <w:pPr>
              <w:ind w:left="-284" w:right="-427"/>
              <w:jc w:val="both"/>
              <w:rPr>
                <w:rFonts/>
                <w:color w:val="262626" w:themeColor="text1" w:themeTint="D9"/>
              </w:rPr>
            </w:pPr>
            <w:r>
              <w:t>Francisco Javier del Nogal, patrono de la Fundación InterMundial Seguros, entregó el correspondiente galardón a Rafael Fernández-Álava, director de Marketing y Comunicación de Costa Cruceros.</w:t>
            </w:r>
          </w:p>
          <w:p>
            <w:pPr>
              <w:ind w:left="-284" w:right="-427"/>
              <w:jc w:val="both"/>
              <w:rPr>
                <w:rFonts/>
                <w:color w:val="262626" w:themeColor="text1" w:themeTint="D9"/>
              </w:rPr>
            </w:pPr>
            <w:r>
              <w:t>El II Premio de Turismo Responsable en la categoría de Destinos ha recaído sobre el Ministerio de Comercio, Industria y Turismo de Colombia. El galardón reconoce la iniciativa Turismo y Paz, programa con el que Colombia impulsa la promoción de los destinos más afectados por el conflicto armado, resaltando su biodiversidad y dotando a los municipios de recursos necesarios para su desarrollo. En palabras del jurado, Turismo y Paz es un ejemplo de cómo el turismo puede entenderse como una herramienta para integrar a las comunidades y fomentar el empleo a través del desarrollo de los destinos.</w:t>
            </w:r>
          </w:p>
          <w:p>
            <w:pPr>
              <w:ind w:left="-284" w:right="-427"/>
              <w:jc w:val="both"/>
              <w:rPr>
                <w:rFonts/>
                <w:color w:val="262626" w:themeColor="text1" w:themeTint="D9"/>
              </w:rPr>
            </w:pPr>
            <w:r>
              <w:t>El viceministro de Turismo de Colombia Juan Pablo Franky Marín fue el encargado de recibir el premio de manos de Jaime Cabal, secretario general adjunto de la OMT.</w:t>
            </w:r>
          </w:p>
          <w:p>
            <w:pPr>
              <w:ind w:left="-284" w:right="-427"/>
              <w:jc w:val="both"/>
              <w:rPr>
                <w:rFonts/>
                <w:color w:val="262626" w:themeColor="text1" w:themeTint="D9"/>
              </w:rPr>
            </w:pPr>
            <w:r>
              <w:t>En la categoría de Blogosfera, se ha alzado con el premio La maleta de Carla. Este blog de viajes conciencia a los lectores del impacto ambiental que acarrea una mala gestión de residuos. El objetivo de La maleta de Carla es dar a conocer alternativas para evitar residuos de un solo uso durante los viajes y convertir el hashtag #ViajarSinPlástico en una realidad.</w:t>
            </w:r>
          </w:p>
          <w:p>
            <w:pPr>
              <w:ind w:left="-284" w:right="-427"/>
              <w:jc w:val="both"/>
              <w:rPr>
                <w:rFonts/>
                <w:color w:val="262626" w:themeColor="text1" w:themeTint="D9"/>
              </w:rPr>
            </w:pPr>
            <w:r>
              <w:t>Ana Larrañaga, directora de FITUR , fue la encargada de entregar este premio a la autora del blog, Carla Llamas.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90 30 82 – Ext.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https://www.notasdeprensa.es/fundacion-intermundial-entrega-los-premios_1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Turismo Seguros Restauración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