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Franquiciashoy.es presenta "Espacio Franquicia" especial SIF2016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Franquiciashoy.es, junto con la colaboración de Tormo Franchise Group, ha publicado hoy el sexto número de la revista Espacio Franquicia, este número es un especial con motivo de la próxima celebración del Salón Internacional de la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fecha de hoy, se ha publicado el número seis de “Espacio Franquicia” dedicado al SIF2016. Este monográfico, elaborado por Franquiciashoy.es en colaboración con Tormo Franchise Group, consta de varias secciones como las entrevistas. En este número entrevistamos a Eduardo Tormo, Fundador de Tormo Franchise Group, con motivo de la presentación de Crowdfranquicias.com, la primera plataforma de “equity crowdfunding” especializada en el sector franquicia.</w:t>
            </w:r>
          </w:p>
          <w:p>
            <w:pPr>
              <w:ind w:left="-284" w:right="-427"/>
              <w:jc w:val="both"/>
              <w:rPr>
                <w:rFonts/>
                <w:color w:val="262626" w:themeColor="text1" w:themeTint="D9"/>
              </w:rPr>
            </w:pPr>
            <w:r>
              <w:t>Espacio Franquicia cuenta con una entrevista al Director del SIF, Andrés Gil-Nogués, que nos habla de lo que se espera este año del Salón de Franquicias de Valencia. Un salón que celebra su edición número 27 y en la que más de 350 marcas exponen sus modelos de negocio. Una de las novedades de este año es la coorganización de SIF junto al principal grupo operador de ferias de franquicia del mundo, MFV-Expositions.</w:t>
            </w:r>
          </w:p>
          <w:p>
            <w:pPr>
              <w:ind w:left="-284" w:right="-427"/>
              <w:jc w:val="both"/>
              <w:rPr>
                <w:rFonts/>
                <w:color w:val="262626" w:themeColor="text1" w:themeTint="D9"/>
              </w:rPr>
            </w:pPr>
            <w:r>
              <w:t>Además, la revista incluye varios reportajes con la historia y la experiencia de emprendedores de franquicia. El lector podrá ver el plano y listado de expositores del SIF2016 así como nuevas franquicias que estarán en la feria.</w:t>
            </w:r>
          </w:p>
          <w:p>
            <w:pPr>
              <w:ind w:left="-284" w:right="-427"/>
              <w:jc w:val="both"/>
              <w:rPr>
                <w:rFonts/>
                <w:color w:val="262626" w:themeColor="text1" w:themeTint="D9"/>
              </w:rPr>
            </w:pPr>
            <w:r>
              <w:t>Si desea conocer el sexto número del especial “Espacio Franquicia”, por favor, haga clic AQUÍ.</w:t>
            </w:r>
          </w:p>
          <w:p>
            <w:pPr>
              <w:ind w:left="-284" w:right="-427"/>
              <w:jc w:val="both"/>
              <w:rPr>
                <w:rFonts/>
                <w:color w:val="262626" w:themeColor="text1" w:themeTint="D9"/>
              </w:rPr>
            </w:pPr>
            <w:r>
              <w:t>Esta publicación, que aparece en formato monográfico, llega periódicamente a los múltiples emprendedores e inversores que desean tener un mayor conocimiento de las empresas y sus protagonistas. Con una periodicidad bimensual, “Espacio Franquicia” aporta un conocimiento exhaustivo de cada uno de los sectores, donde se ofrece a cada emprendedor una información conjunta no disponible hasta la fecha.</w:t>
            </w:r>
          </w:p>
          <w:p>
            <w:pPr>
              <w:ind w:left="-284" w:right="-427"/>
              <w:jc w:val="both"/>
              <w:rPr>
                <w:rFonts/>
                <w:color w:val="262626" w:themeColor="text1" w:themeTint="D9"/>
              </w:rPr>
            </w:pPr>
            <w:r>
              <w:t>Acerca de Franquiciashoy.esFranquiciashoy.es es el primer portal de franquicias. El portal está dirigido tanto a franquiciadores, como a franquiciados, con una oferta muy variada, desde franquicias por sector, por actividad o por inversión, hasta noticias diarias y eventos, tendencias e informes actuales. Además, existe la posibilidad de que los franquiciados y franquiciadores estén en contacto directo.</w:t>
            </w:r>
          </w:p>
          <w:p>
            <w:pPr>
              <w:ind w:left="-284" w:right="-427"/>
              <w:jc w:val="both"/>
              <w:rPr>
                <w:rFonts/>
                <w:color w:val="262626" w:themeColor="text1" w:themeTint="D9"/>
              </w:rPr>
            </w:pPr>
            <w:r>
              <w:t>Acerca de Tormo Franchise GroupTormo Franchise Group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911591666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https://www.notasdeprensa.es/franquiciashoy-es-presenta-espacio-franquicia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