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24/09/2018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FranquiAtlántico convoca su XIX edición que tendrá  lugar el 22 de Febrero de 2019 en la ciudad de Vigo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Salón tiene como ámbito de influencia visitantes procedentes de Galicia, Asturias, León, Zamora y el norte de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excelente acogida de la XVIII edición del Salón FranquiAtlántico que se celebró en el Exhibition Center de Vigo entre emprendedores interesados en montar su propio negocio, invertir en franquicia, rentabilizar pequeños capitales, aprovechar locales comerciales o autoemplearse, FranquiAtlántico se celebrará el próximo 22 de Febrero de 2019.</w:t>
            </w:r>
          </w:p>
          <w:p>
            <w:pPr>
              <w:ind w:left="-284" w:right="-427"/>
              <w:jc w:val="both"/>
              <w:rPr>
                <w:rFonts/>
                <w:color w:val="262626" w:themeColor="text1" w:themeTint="D9"/>
              </w:rPr>
            </w:pPr>
            <w:r>
              <w:t>Para la directora del Salón, “los resultados de la pasada edición, han sido esperanzadores, sobre todo porque una parte sustancial de los visitantes fueron personas o emprendedores con una clara vocación empresarial, que buscaban nuevas oportunidades de negocio”. A su juicio, las novedades del Salón para 2019 colocan de nuevo a FranquiAtlantico “como una referencia ya consolidada, en una ciudad como Vigo, referente como pocas, de un área metropolitana de gran peso y con una clara vocación emprendedora” destaca Raquel Robledo.</w:t>
            </w:r>
          </w:p>
          <w:p>
            <w:pPr>
              <w:ind w:left="-284" w:right="-427"/>
              <w:jc w:val="both"/>
              <w:rPr>
                <w:rFonts/>
                <w:color w:val="262626" w:themeColor="text1" w:themeTint="D9"/>
              </w:rPr>
            </w:pPr>
            <w:r>
              <w:t>En la pasada edición, señala, “se han logrado los dos grandes retos de la organización; por una parte, atraer a un visitante cualificado y, por otra, hacer de FranquiAtlántico una herramienta valiosa para conseguir que las empresas franquiciadoras y consultorías lleguen a acuerdos comerciales con futuros franquiciados”. </w:t>
            </w:r>
          </w:p>
          <w:p>
            <w:pPr>
              <w:ind w:left="-284" w:right="-427"/>
              <w:jc w:val="both"/>
              <w:rPr>
                <w:rFonts/>
                <w:color w:val="262626" w:themeColor="text1" w:themeTint="D9"/>
              </w:rPr>
            </w:pPr>
            <w:r>
              <w:t>FranquiAtlántico, el próximo 22 de Febrero de 2019, el Salón espera superar el medio centenar de empresas, representantes de más de 200 marcas del pasado año y alcanzar la visita de visitantes cualificados entre emprendedores, futuros empresarios, autónomos y profesionales vocacionados; “aspiramos a un visitante incentivado, con vocación empresarial, no a una visita masiva, aunque sin descartar a nadie; es cierto que cualquiera puede acceder a una franquicia, incluso aquel que nunca ha pensado en hacerlo. Para eso estamos”, remarca la directora del evento.</w:t>
            </w:r>
          </w:p>
          <w:p>
            <w:pPr>
              <w:ind w:left="-284" w:right="-427"/>
              <w:jc w:val="both"/>
              <w:rPr>
                <w:rFonts/>
                <w:color w:val="262626" w:themeColor="text1" w:themeTint="D9"/>
              </w:rPr>
            </w:pPr>
            <w:r>
              <w:t>Actividades del Salón</w:t>
            </w:r>
          </w:p>
          <w:p>
            <w:pPr>
              <w:ind w:left="-284" w:right="-427"/>
              <w:jc w:val="both"/>
              <w:rPr>
                <w:rFonts/>
                <w:color w:val="262626" w:themeColor="text1" w:themeTint="D9"/>
              </w:rPr>
            </w:pPr>
            <w:r>
              <w:t>El visitante podrá participar en Talleres Emprende en Franquicia, dónde los especialistas abordarán cuestiones de interés sobre esta fórmula de negocio y bajo la dirección técnica de la AEF.</w:t>
            </w:r>
          </w:p>
          <w:p>
            <w:pPr>
              <w:ind w:left="-284" w:right="-427"/>
              <w:jc w:val="both"/>
              <w:rPr>
                <w:rFonts/>
                <w:color w:val="262626" w:themeColor="text1" w:themeTint="D9"/>
              </w:rPr>
            </w:pPr>
            <w:r>
              <w:t>Los Premios FranquiAtlántico que vuelven en esta nueva convocatoria con la finalidad de premiar la labor de las empresas expositoras en diferentes modalidades.</w:t>
            </w:r>
          </w:p>
          <w:p>
            <w:pPr>
              <w:ind w:left="-284" w:right="-427"/>
              <w:jc w:val="both"/>
              <w:rPr>
                <w:rFonts/>
                <w:color w:val="262626" w:themeColor="text1" w:themeTint="D9"/>
              </w:rPr>
            </w:pPr>
            <w:r>
              <w:t>El salón cuenta con los apoyos de instituciones, colegios profesionales y entidades de interés que respaldan esta apuesta del Salón, como el la Xunta de Galicia, Ayuntamiento de Vigo o la Diputación de Pontevedra entre otras instituciones de la zona del noroeste peninsular.</w:t>
            </w:r>
          </w:p>
          <w:p>
            <w:pPr>
              <w:ind w:left="-284" w:right="-427"/>
              <w:jc w:val="both"/>
              <w:rPr>
                <w:rFonts/>
                <w:color w:val="262626" w:themeColor="text1" w:themeTint="D9"/>
              </w:rPr>
            </w:pPr>
            <w:r>
              <w:t>Sobre FranquiAtlántico</w:t>
            </w:r>
          </w:p>
          <w:p>
            <w:pPr>
              <w:ind w:left="-284" w:right="-427"/>
              <w:jc w:val="both"/>
              <w:rPr>
                <w:rFonts/>
                <w:color w:val="262626" w:themeColor="text1" w:themeTint="D9"/>
              </w:rPr>
            </w:pPr>
            <w:r>
              <w:t>FranquiAtlántico - Franquicias  and  Negocios es el Salón de franquicias de referencia en el noroeste peninsular. Durante los últimos 18 años ha liderado y potenciado la presencia de franquicias en esa región y ha convertido a la ciudad de Vigo en un punto de reunión estratégico para el sector. El Salón se realizará en la Terminal de Cruceros (Exhibition Center), localizada en el Muelle de Transatlánticos, s/n.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Dapena</w:t>
      </w:r>
    </w:p>
    <w:p w:rsidR="00C31F72" w:rsidRDefault="00C31F72" w:rsidP="00AB63FE">
      <w:pPr>
        <w:pStyle w:val="Sinespaciado"/>
        <w:spacing w:line="276" w:lineRule="auto"/>
        <w:ind w:left="-284"/>
        <w:rPr>
          <w:rFonts w:ascii="Arial" w:hAnsi="Arial" w:cs="Arial"/>
        </w:rPr>
      </w:pPr>
      <w:r>
        <w:rPr>
          <w:rFonts w:ascii="Arial" w:hAnsi="Arial" w:cs="Arial"/>
        </w:rPr>
        <w:t>Director Comunicación</w:t>
      </w:r>
    </w:p>
    <w:p w:rsidR="00AB63FE" w:rsidRDefault="00C31F72" w:rsidP="00AB63FE">
      <w:pPr>
        <w:pStyle w:val="Sinespaciado"/>
        <w:spacing w:line="276" w:lineRule="auto"/>
        <w:ind w:left="-284"/>
        <w:rPr>
          <w:rFonts w:ascii="Arial" w:hAnsi="Arial" w:cs="Arial"/>
        </w:rPr>
      </w:pPr>
      <w:r>
        <w:rPr>
          <w:rFonts w:ascii="Arial" w:hAnsi="Arial" w:cs="Arial"/>
        </w:rPr>
        <w:t>+34 69373787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https://www.notasdeprensa.es/franquiatlantico-convoca-su-xix-edicion-que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Galicia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