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Frank Bauer, nuevo director ejecutivo de Eurowings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Ingeniero industrial de apenas 37 años, se une a la gerencia de Eurowings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Eurowings ha nombrado Frank Bauer nuevo director ejecutivo. Bauer, ingeniero industrial será responsable de finanzas, controlling, TI, recursos humanos y asuntos legales y funciones corporativas en una de las aerolíneas más grandes de bajo coste de Europa, a partir del 1 de septiembre. Actualmente, Bauer es jefe de Auditoría Interna Corporativa, dentro del grupo Lufthansa.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Frank Bauer, hemos ganado un excelente gerente. Enriquecerá a la gerencia con su experiencia para fortalecer y expandir nuestra posición frente a nuestros competidores, aerolíneas low-cost", comentaba Thorsten Dirks, CEO de Eurowings.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actual director Ejecutivo, Jörg Beißel, regresará a Lufthansa y a partir de septiembre será responsable de la extensión del departamento de control del grupo como vicepresidente ejecutivo, donde también se responsabilizará de las mejoras de eficiencia y de la gestión del rendimiento en todo 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"Agradecemos a Jörg Beißel por su compromiso incansable, ha desempeñado un papel primordial en el desarrollo de Eurowings y en su modernización", añade Dirks.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Frank Bauer estudió ingeniería industrial en la Universidad Técnica de Kaiserslautern. Comenzó su carrera en 2007 como aprendiz y en 2008 se convirtió en CEO de Lufthansa en Frankfurt. En 2010, se unió a Jade Cargo International LTD como Director de Ventas Globales en la dirección y gestión de marketing en Shenzhen, China. En 2012, Bauer regresó a Deutsche Lufthansa y se convirtió en consultor en el programa de mejora de ganancias  and #39;SCORE and #39;. Por último, en 2014, se convirtió en director de compras de cabinas de Lufthansa Technik AG y, desde 2016, ha dirigido el departamento de auditoría corporativa de Deutsche Lufthansa AG.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entusiasta corredor de maratón y triatleta vive con su familia en Limburg (Alemania).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https://www.notasdeprensa.es/frank-bauer-nuevo-director-ejecutivo-de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