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Foster Swiss para la creación de un trading de Forex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fiscal suiza, Foster Swiss, ha asesorado a diversas compañías, para la creación de un trading de Forex, desde la gestión ante la MFSA, el principal organismo regulador financiero de Malta y responsable de la expedición de todas las licencias financieras, hasta la implementación de un metatrader, una plataforma de trading para operar en Forex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fiscal suiza, Foster Swiss, ha asesorado a diversas compañías, para la creación de un trading de Forex, desde la gestión ante la MFSA, el principal organismo regulador financiero de Malta y responsable de la expedición de todas las licencias financieras, hasta la implementación de un metatrader, una plataforma de trading para operar en Forex.</w:t>
            </w:r>
          </w:p>
          <w:p>
            <w:pPr>
              <w:ind w:left="-284" w:right="-427"/>
              <w:jc w:val="both"/>
              <w:rPr>
                <w:rFonts/>
                <w:color w:val="262626" w:themeColor="text1" w:themeTint="D9"/>
              </w:rPr>
            </w:pPr>
            <w:r>
              <w:t>Forex hace referencia a un mercado de divisas descentralizado que mueve más de 5.000 millones de dólares diarios. Para operar en este mercado es necesario contar con una licencia que permita operar en el mayor mercado de cambio de divisas del mundo. La concesión de esta licencia requiere de unos trámites complicados y de un asesoramiento previo de la mano de expertos. Dependiendo de la jurisdicción elegida para la obtención de la licencia, los trámites varían.</w:t>
            </w:r>
          </w:p>
          <w:p>
            <w:pPr>
              <w:ind w:left="-284" w:right="-427"/>
              <w:jc w:val="both"/>
              <w:rPr>
                <w:rFonts/>
                <w:color w:val="262626" w:themeColor="text1" w:themeTint="D9"/>
              </w:rPr>
            </w:pPr>
            <w:r>
              <w:t>El trading financiero, y más concretamente el trading de forex, consiste en la compra-venta de un valor subyacente en un mercado financiero, con la intención de obtener un beneficio especulativo. Se puede llevar a cabo con acciones, con futuros referenciados a índices bursátiles, con materias primas y con divisas.</w:t>
            </w:r>
          </w:p>
          <w:p>
            <w:pPr>
              <w:ind w:left="-284" w:right="-427"/>
              <w:jc w:val="both"/>
              <w:rPr>
                <w:rFonts/>
                <w:color w:val="262626" w:themeColor="text1" w:themeTint="D9"/>
              </w:rPr>
            </w:pPr>
            <w:r>
              <w:t>Desde hace algunos años, gracias al desarrollo y al avance de nuevas tecnologías basadas en internet, y a través de un servicio de bróker que proporcione acceso al mercado y a la plataforma de trading, cualquiera que disponga de ahorros y de un ordenador con conexión a internet puede realizar trading. La facilidad de acceso al trading no implica que sea una actividad sencilla, sino que requiere de esfuerzo, dedicación y de estudio.</w:t>
            </w:r>
          </w:p>
          <w:p>
            <w:pPr>
              <w:ind w:left="-284" w:right="-427"/>
              <w:jc w:val="both"/>
              <w:rPr>
                <w:rFonts/>
                <w:color w:val="262626" w:themeColor="text1" w:themeTint="D9"/>
              </w:rPr>
            </w:pPr>
            <w:r>
              <w:t>Para operar en forex se necesita de un software especializado, una plataforma de trading que permita operar en Forex. Existe una amplia gama de software para trading, pero destaca MetaTrader 4, una plataforma de trading creada en 2005 por MetaQuotes software para operar en Forex.</w:t>
            </w:r>
          </w:p>
          <w:p>
            <w:pPr>
              <w:ind w:left="-284" w:right="-427"/>
              <w:jc w:val="both"/>
              <w:rPr>
                <w:rFonts/>
                <w:color w:val="262626" w:themeColor="text1" w:themeTint="D9"/>
              </w:rPr>
            </w:pPr>
            <w:r>
              <w:t>Hoy en día, muchos brókers la han adaptado para otros mercados. Se trata de una plataforma de trading fácil de usar y gratuita, que requiere mínimos recursos para su funcionamiento y cuyo punto más fuerte es la capacidad gráfica que ofrece, así como una gran variedad de indicadores a disposición. Permite el análisis técnico y avanzado del mercado y la ejecución de órdenes desde todas las aplicaciones para tablets y smartphones.</w:t>
            </w:r>
          </w:p>
          <w:p>
            <w:pPr>
              <w:ind w:left="-284" w:right="-427"/>
              <w:jc w:val="both"/>
              <w:rPr>
                <w:rFonts/>
                <w:color w:val="262626" w:themeColor="text1" w:themeTint="D9"/>
              </w:rPr>
            </w:pPr>
            <w:r>
              <w:t>Además, el valor añadido de este software es que cuenta con el asesoramiento de expertos para hacer satisfactoria la experiencia de operar e invertir en Forex. Que más de un millón de usuarios a nivel mundial utilicen MetaTrader 4, pone en evidencia la popularidad y prestigio de este software para trading.</w:t>
            </w:r>
          </w:p>
          <w:p>
            <w:pPr>
              <w:ind w:left="-284" w:right="-427"/>
              <w:jc w:val="both"/>
              <w:rPr>
                <w:rFonts/>
                <w:color w:val="262626" w:themeColor="text1" w:themeTint="D9"/>
              </w:rPr>
            </w:pPr>
            <w:r>
              <w:t>Malta es una jurisdicción relativamente nueva en cuanto a la emisión de licencias trading de Forex. Se ha establecido firmemente como un sólido centro de servicios financieros, que atrae a numerosos gestores y administradores de fondos, empresas de servicios de inversión y ahora también el mercado de Forex.</w:t>
            </w:r>
          </w:p>
          <w:p>
            <w:pPr>
              <w:ind w:left="-284" w:right="-427"/>
              <w:jc w:val="both"/>
              <w:rPr>
                <w:rFonts/>
                <w:color w:val="262626" w:themeColor="text1" w:themeTint="D9"/>
              </w:rPr>
            </w:pPr>
            <w:r>
              <w:t>Las licencias se conceden a través de la MFSA, la Autoridad de Servicios Financieros de Malta, regulada por las leyes europeas de licencias de divisas. Esta institución debe cumplir con las directivas de la Unión Europea y las normas europeas al expedir licencias de divisas. Se trata del único regulador de toda la actividad financiera en Malta y también es responsable del Registro de Sociedades.</w:t>
            </w:r>
          </w:p>
          <w:p>
            <w:pPr>
              <w:ind w:left="-284" w:right="-427"/>
              <w:jc w:val="both"/>
              <w:rPr>
                <w:rFonts/>
                <w:color w:val="262626" w:themeColor="text1" w:themeTint="D9"/>
              </w:rPr>
            </w:pPr>
            <w:r>
              <w:t>El país ha experimentado un fuerte crecimiento en los servicios de inversión. Este mercado se complementa así mismo con los incentivos fiscales atractivos que ofrecen las leyes fiscales de Malta a los accionistas de las empresas en la distribución final de los dividendos.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https://www.notasdeprensa.es/foster-swiss-para-la-creacion-de-un-trading-de_1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