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Finer.es hace que el pago de los préstamos sea más rápido y más cómodo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nueva actualización del sitio web, Finer.es hace posible pagar los préstamos online en solo dos clics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Finer.es continúa trabajando para mejorar el servicio y, a principios de agosto, los especialistas de la compañía implementaron la posibilidad de pagar los préstamos online sin salir de casa. Anteriormente, esto solamente era posible mediante transferencia bancaria, pero ahora el usuario puede elegir la opción más conveniente para él. Para pagar un préstamo online, no se requiere ningún documento, y el prestatario puede pagar la deuda sin salir de casa. Además, se ha hecho posible prolongar el préstamo de 7 a 30 días utilizando el sitio web.</w:t>
            </w:r>
          </w:p>
          <w:p>
            <w:pPr>
              <w:ind w:left="-284" w:right="-427"/>
              <w:jc w:val="both"/>
              <w:rPr>
                <w:rFonts/>
                <w:color w:val="262626" w:themeColor="text1" w:themeTint="D9"/>
              </w:rPr>
            </w:pPr>
            <w:r>
              <w:t> and #39;A la hora de crear Finer.es, teníamos como objetivo hacer que el uso de nuestro servicio sea lo más cómodo posible para los clientes. En los últimos meses, hemos avanzado mucho en cuanto a practicidad. En julio, lanzamos la app de Finer.es para la plataforma Android, que tiene la misma funcionalidad que el sitio web. Hoy hemos implementado la posibilidad de pagar los préstamos a través de nuestro sitio web, haciendo que el uso de nuestro servicio sea más fácil para los usuarios, ya que no tendrán que ir al banco, hacer cola y perder su tiempo. Esta posibilidad es especialmente importante para los ciudadanos que no tienen tanta movilidad, así como para las personas que tienen poco tiempo libre.</w:t>
            </w:r>
          </w:p>
          <w:p>
            <w:pPr>
              <w:ind w:left="-284" w:right="-427"/>
              <w:jc w:val="both"/>
              <w:rPr>
                <w:rFonts/>
                <w:color w:val="262626" w:themeColor="text1" w:themeTint="D9"/>
              </w:rPr>
            </w:pPr>
            <w:r>
              <w:t>Además, en el próximo mes, planeamos añadir la función de pago de los préstamos sin autorización. De esta forma, tratamos de hacer que nuestro servicio sea aún más fácil de usar and #39;, ha comentado Andrei Gorbushkin, el CEO de Finer.es.</w:t>
            </w:r>
          </w:p>
          <w:p>
            <w:pPr>
              <w:ind w:left="-284" w:right="-427"/>
              <w:jc w:val="both"/>
              <w:rPr>
                <w:rFonts/>
                <w:color w:val="262626" w:themeColor="text1" w:themeTint="D9"/>
              </w:rPr>
            </w:pPr>
            <w:r>
              <w:t>Acerca de Finer.es</w:t>
            </w:r>
          </w:p>
          <w:p>
            <w:pPr>
              <w:ind w:left="-284" w:right="-427"/>
              <w:jc w:val="both"/>
              <w:rPr>
                <w:rFonts/>
                <w:color w:val="262626" w:themeColor="text1" w:themeTint="D9"/>
              </w:rPr>
            </w:pPr>
            <w:r>
              <w:t>En Marzo de 2018 comenzó sus operaciones el servicio de microcréditos online Finer.es. Es un servicio internacional de préstamos online que se especializa en préstamos a personas físicas. El propósito de Finer.es es proporcionar a los prestatarios servicios de calidad. En los últimos seis meses, el servicio ha ayudado a más de mil españoles a obtener dinero.</w:t>
            </w:r>
          </w:p>
          <w:p>
            <w:pPr>
              <w:ind w:left="-284" w:right="-427"/>
              <w:jc w:val="both"/>
              <w:rPr>
                <w:rFonts/>
                <w:color w:val="262626" w:themeColor="text1" w:themeTint="D9"/>
              </w:rPr>
            </w:pPr>
            <w:r>
              <w:t>Contactos de prensa:</w:t>
            </w:r>
          </w:p>
          <w:p>
            <w:pPr>
              <w:ind w:left="-284" w:right="-427"/>
              <w:jc w:val="both"/>
              <w:rPr>
                <w:rFonts/>
                <w:color w:val="262626" w:themeColor="text1" w:themeTint="D9"/>
              </w:rPr>
            </w:pPr>
            <w:r>
              <w:t>Bulat Yakupov</w:t>
            </w:r>
          </w:p>
          <w:p>
            <w:pPr>
              <w:ind w:left="-284" w:right="-427"/>
              <w:jc w:val="both"/>
              <w:rPr>
                <w:rFonts/>
                <w:color w:val="262626" w:themeColor="text1" w:themeTint="D9"/>
              </w:rPr>
            </w:pPr>
            <w:r>
              <w:t>info@finer.es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Bulat Yalupov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+79166372550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https://www.notasdeprensa.es/finer-es-hace-que-el-pago-de-los-prestamos-sea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