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 Speakeasy en Klimt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solo unos pocos afortunados podrán asistir a los "eventos clandestinos" que va a organizar KLIMT en los próximos meses. Las fechas son una incógnita, pero sí sabemos que será en una zona privada del local, habrá new jazz en directo y los mejores destilados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años 20, época de la Ley Seca, los speakeasy eran locales clandestinos en Estados Unidos donde se vendían bebidas alcohólicas y allí tenían lugar atrevidas fiestas, llenas de glamour y elegancia.</w:t>
            </w:r>
          </w:p>
          <w:p>
            <w:pPr>
              <w:ind w:left="-284" w:right="-427"/>
              <w:jc w:val="both"/>
              <w:rPr>
                <w:rFonts/>
                <w:color w:val="262626" w:themeColor="text1" w:themeTint="D9"/>
              </w:rPr>
            </w:pPr>
            <w:r>
              <w:t>Siguiendo esa filosofía, KLIMT va a organizar en los próximos meses varias “fiestas clandestinas” en un espacio privado con aires neoyorkinos, un trío de new jazz y el acceso estará limitado a un grupo de privilegiados con invitación que se podrá conseguir a través de las redes sociales de KLIMT.</w:t>
            </w:r>
          </w:p>
          <w:p>
            <w:pPr>
              <w:ind w:left="-284" w:right="-427"/>
              <w:jc w:val="both"/>
              <w:rPr>
                <w:rFonts/>
                <w:color w:val="262626" w:themeColor="text1" w:themeTint="D9"/>
              </w:rPr>
            </w:pPr>
            <w:r>
              <w:t>Aunque el día y la hora de la celebración de la primera fiesta speakeasy es todavía una incógnita que no se desvelará hasta las 48 horas anteriores, la diversión está asegurada: música en directo, público selecto, ambientación muy cuidada, destilados premium y deliciosos cócteles ¿Qué más se puede pedir?</w:t>
            </w:r>
          </w:p>
          <w:p>
            <w:pPr>
              <w:ind w:left="-284" w:right="-427"/>
              <w:jc w:val="both"/>
              <w:rPr>
                <w:rFonts/>
                <w:color w:val="262626" w:themeColor="text1" w:themeTint="D9"/>
              </w:rPr>
            </w:pPr>
            <w:r>
              <w:t>Acerca de KLIMTReconocido por diversas guías urbanas como un lugar de referencia en Madrid, este lounge ubicado en el corazón financiero congrega a multitud de caras conocidas (empresarios, deportistas y celebrities) que buscan saborear sus famosos gin-tonics y sus cócteles de autor, firmados por el bartender Jorge Villa. </w:t>
            </w:r>
          </w:p>
          <w:p>
            <w:pPr>
              <w:ind w:left="-284" w:right="-427"/>
              <w:jc w:val="both"/>
              <w:rPr>
                <w:rFonts/>
                <w:color w:val="262626" w:themeColor="text1" w:themeTint="D9"/>
              </w:rPr>
            </w:pPr>
            <w:r>
              <w:t>El local, decorado por el diseñador Javier de San Luis, tiene una imagen del «árbol de la vida» de Gustav Klimt presidiendo la entrada, que da paso al lujo con lámparas de cristal, asientos de diseño y distintos ambientes en los que predominan los tonos morados, negros y grises, con paredes de terciopelo que suscitan un lujo provocador.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 </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https://www.notasdeprensa.es/fiesta-speakeasy-en-klimt_1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