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se estrena en los cines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especialista en el Sur de Europa en venta de accesorios y repuestos para electrodomésticos y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tan solo 3 meses, la compañía Fersay lanzaba un breve vídeo en forma de concurso divertido y ameno para dar a conocer así su marca al consumidor final. Contando el vídeo con más de 9.000 reproducciones solo en Facebook, la marca ha decidido dar el salto a los cines y publicitarlo en 3 películas actuales de gran expectación.</w:t>
            </w:r>
          </w:p>
          <w:p>
            <w:pPr>
              <w:ind w:left="-284" w:right="-427"/>
              <w:jc w:val="both"/>
              <w:rPr>
                <w:rFonts/>
                <w:color w:val="262626" w:themeColor="text1" w:themeTint="D9"/>
              </w:rPr>
            </w:pPr>
            <w:r>
              <w:t>La secuencia será ofrecida en los principales cines de la comunidad de Madrid en las películas de Rocketman (un musical de drama basado en la vida del cantante Elton John), Aladdin y Men in Black.</w:t>
            </w:r>
          </w:p>
          <w:p>
            <w:pPr>
              <w:ind w:left="-284" w:right="-427"/>
              <w:jc w:val="both"/>
              <w:rPr>
                <w:rFonts/>
                <w:color w:val="262626" w:themeColor="text1" w:themeTint="D9"/>
              </w:rPr>
            </w:pPr>
            <w:r>
              <w:t>“No es fácil crear algo divertido cuando tu producto es un repuesto, pero creo que hemos sabido reflejar con este vídeo, que solucionar problemas del hogar, puede ser fácil y divertido con Fersay” afirma Noelia Carrasco, directora de Marketing de la marca.</w:t>
            </w:r>
          </w:p>
          <w:p>
            <w:pPr>
              <w:ind w:left="-284" w:right="-427"/>
              <w:jc w:val="both"/>
              <w:rPr>
                <w:rFonts/>
                <w:color w:val="262626" w:themeColor="text1" w:themeTint="D9"/>
              </w:rPr>
            </w:pPr>
            <w:r>
              <w:t>El vídeo puede verse en: https://www.facebook.com/Fersay.electronica/videos/315045092488397/</w:t>
            </w:r>
          </w:p>
          <w:p>
            <w:pPr>
              <w:ind w:left="-284" w:right="-427"/>
              <w:jc w:val="both"/>
              <w:rPr>
                <w:rFonts/>
                <w:color w:val="262626" w:themeColor="text1" w:themeTint="D9"/>
              </w:rPr>
            </w:pPr>
            <w:r>
              <w:t>Dentro de toda la actividad publicitaria de la firma Fersay para conseguir el propósito de ser una marca conocida, han realizado también acciones por toda España, como vallas, autobuses, mupys, buzoneos, concursos en redes sociales e incluso alianzas con influencers que están creando una gran expectación en las redes sociales.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11,1M€ en 2018 y una experiencia de más de 39 años.</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https://www.notasdeprensa.es/fersay-se-estrena-en-los-cines-de-madrid_1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