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Canarias realiza una ampliación de capital y apuesta por crecer en la isla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Canarias realiza una ampliación de capital de 200.000€ y la sociedad comenzará a generar beneficios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Fersay ha realizado una importante ampliación de capital en su sociedad de Tenerife como apuesta clara para reforzar el futuro de la misma. Esta es la tercera delegación que la firma abrió en el año 2013 y 6 años después puede demostrar ya su estabilidad en las islas. La aportación de capital dinerario asciende a 200.000€ y la sociedad comenzará a generar beneficios en los próximos meses.</w:t>
            </w:r>
          </w:p>
          <w:p>
            <w:pPr>
              <w:ind w:left="-284" w:right="-427"/>
              <w:jc w:val="both"/>
              <w:rPr>
                <w:rFonts/>
                <w:color w:val="262626" w:themeColor="text1" w:themeTint="D9"/>
              </w:rPr>
            </w:pPr>
            <w:r>
              <w:t>“Siempre fue un proyecto a largo plazo que sabíamos que daría buenos resultados” declara su máximo responsable José Carrasco.</w:t>
            </w:r>
          </w:p>
          <w:p>
            <w:pPr>
              <w:ind w:left="-284" w:right="-427"/>
              <w:jc w:val="both"/>
              <w:rPr>
                <w:rFonts/>
                <w:color w:val="262626" w:themeColor="text1" w:themeTint="D9"/>
              </w:rPr>
            </w:pPr>
            <w:r>
              <w:t>Los servicios que ofrece hoy día Soluciones Fersay Canarias con su enorme gama de productos en pae, accesorios y repuestos y la extrema rapidez en la entrega para las 7 islas canarias ha mejorado la vida del consumidor Canario que tenía que esperar muchos días antes para recibir sus soluciones y ahora las tiene de inmediato.</w:t>
            </w:r>
          </w:p>
          <w:p>
            <w:pPr>
              <w:ind w:left="-284" w:right="-427"/>
              <w:jc w:val="both"/>
              <w:rPr>
                <w:rFonts/>
                <w:color w:val="262626" w:themeColor="text1" w:themeTint="D9"/>
              </w:rPr>
            </w:pPr>
            <w:r>
              <w:t>Acostumbrados a largos tiempos de espera, agradecen mucho las empresas que se instalan en las islas y ven en el servicio inmediato un valor que pocas marcas pueden ofrecer.</w:t>
            </w:r>
          </w:p>
          <w:p>
            <w:pPr>
              <w:ind w:left="-284" w:right="-427"/>
              <w:jc w:val="both"/>
              <w:rPr>
                <w:rFonts/>
                <w:color w:val="262626" w:themeColor="text1" w:themeTint="D9"/>
              </w:rPr>
            </w:pPr>
            <w:r>
              <w:t>Este y muchos otros fue el motivo de tomar la decisión de que la firma pueda tener su propio almacén en Tenerife y además darle valor añadido a través de la generación de empleo y la aportación de riqueza en las Islas.</w:t>
            </w:r>
          </w:p>
          <w:p>
            <w:pPr>
              <w:ind w:left="-284" w:right="-427"/>
              <w:jc w:val="both"/>
              <w:rPr>
                <w:rFonts/>
                <w:color w:val="262626" w:themeColor="text1" w:themeTint="D9"/>
              </w:rPr>
            </w:pPr>
            <w:r>
              <w:t>Tras superar los primeros años en Tenerife, la idea de la marca es seguir creciendo en 2020 y más que en años anteriores ya que la estructura y la base de la empresa ya está creada y la adaptación a las necesidades de los clientes Canarios ya se ha producido.</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facturación de 11,1M€ en 2018.</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https://www.notasdeprensa.es/fersay-canarias-realiza-una-ampliacion-de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