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Fernando García-Lahiguera, nuevo CEO del Grupo Salesland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Cuenta con más de 25 años de experiencia, los últimos 14 en puestos de alta dirección en entornos multinacionales del sector tecnológico, farmacéutico, químico y ONGs. Dirigirá toda la operativa de negocio de las 5 líneas de servicios comerciales de Salesland, en los 7 países de actividad de la compañía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Salesland, multinacional del sector del outsourcing comercial especializada en externalización de equipos de ventas y procesos comerciales a medida, ha nombrado nuevo CEO del Grupo Salesland a Fernando García-Lahiguera.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es Licenciado en Ciencias Económicas y Empresariales (especialidad en Financiación Internacional) por la Universidad Autónoma de Madrid y ha cursado estudios en Control de Gestión por el Instituto de Empresa y en Emprendimiento Social por IESE Business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25 años de experiencia profesional, el nuevo CEO de Salesland ha ocupado varios puestos de responsabilidad en compañías del sector tecnológico, farmacéutico, químico y ONGs, contando con 14 años en posiciones de alta dirección en entornos multinacionales. En el año 2005 se incorporó a la consultora Mnemo como Director General, en el 2014 fue nombrado Director General Corporativo del Grupo Juste, y en 2017 pasó a formar parte del equipo de la ONG Save the children como Deputy CEO.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nuevo puesto en Salesland, Fernando dirigirá tanto la operativa de negocio de las 5 líneas de servicios comerciales con las que cuenta la compañía (Fuerza de Ventas, Punto de Venta, Venta Remota, Digital y Brands) en los 7 países de actividad (España, Portugal, Perú, Colombia, Chile, México y Guatemala), como la gestión económico-financiera del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Fernando García-Lahiguera, CEO del Grupo Salesland: “Asumo este nuevo proyecto profesional con grandes dosis de ilusión y una enorme responsabilidad. Es para mí un privilegio unirme a esta gran compañía y al magnífico equipo que la conforma, y poder apoyar a nuestros clientes para la consecución de sus objetivos, que son los nuestros.”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Artero, Presidente del Grupo Salesland: “Nos sentimos afortunados de que Fernando nos haya elegido para continuar con su exitosa carrera profesional. Con su incorporación a nuestro equipo, estamos seguros de que juntos seremos capaces de continuar por la senda del éxito que a ambos nos ha acompañado los últimos años”.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SaleslandFundada en el año 2000, Salesland es una multinacional de referencia en el sector del outsourcing comercial con presencia en 7 países, especializada en externalización de equipos de ventas a medida y procesos comerciales. Ofrece un servicio global basado en las nuevas tecnologías que cubre todos los ámbitos de la venta directa e indirecta (Fuerza de Ventas, Punto de Venta, Venta Remota, Venta Digital y Brands Soluciones de Marketing), acelerando el crecimiento en ventas de sus clientes y optimizando la rentabilidad de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un equipo de profesionales con amplia experiencia en múltiples sectores que permite cumplir con los objetivos de sus clientes a la vez que aporta un valor diferencial en cada proyecto. Actualmente, Salesland tiene más de 10.000 empleados repartidos entre sus sedes de España, Portugal, Perú, Chile, Colombia, México y Guatemala.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www.salesland.net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917 48 90 80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https://www.notasdeprensa.es/fernando-garcia-lahiguera-nuevo-ceo-del-grupo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Comunicación Marketing Emprendedores Nombramientos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