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Alagón, Zaragoza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Fascinante campaña de Megacity para brindar agendas de grandes marcas por muy poco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empresa aragonesa líder en papelería y mobiliario integral de oficina, ha presentado una campaña a nivel nacional apostando por las primeras marcas del mercado en materia de agendas para el próximo año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actuaciones de Megacity comprende ofrecer a empresas, instituciones y particulares de todo el territorio español la posibilidad de adquirir un gran surtido de agendas profesionales y escolares a un precio sin competencia. De este modo, Megacity aporta su granito de arena para ayudar que adultos y niños consigan organizarse de forma excelente y económica en su día a día. Los clientes que deseen beneficiarse de esta iniciativa de la empresa con sede en Alagón (Zaragoza) deberán solicitar sus pedidos online entrando en www.megacity.es.</w:t>
            </w:r>
          </w:p>
          <w:p>
            <w:pPr>
              <w:ind w:left="-284" w:right="-427"/>
              <w:jc w:val="both"/>
              <w:rPr>
                <w:rFonts/>
                <w:color w:val="262626" w:themeColor="text1" w:themeTint="D9"/>
              </w:rPr>
            </w:pPr>
            <w:r>
              <w:t>En Megacity son conscientes de la importancia de una buena organización, y de tener presentes los plazos de entrega y las tareas pendientes. Lo que empieza mucho antes de acceder al mercado laboral: empieza en la escuela.</w:t>
            </w:r>
          </w:p>
          <w:p>
            <w:pPr>
              <w:ind w:left="-284" w:right="-427"/>
              <w:jc w:val="both"/>
              <w:rPr>
                <w:rFonts/>
                <w:color w:val="262626" w:themeColor="text1" w:themeTint="D9"/>
              </w:rPr>
            </w:pPr>
            <w:r>
              <w:t>Apuntar los deberes, las fechas de los exámenes o aquellas actividades extraescolares que tanta ilusión nos hace, pero que requieren de cierta preparación, obliga a escribir de forma ordenada cuantos más detalles mejor. ¡Y a no perder las notas! De nada sirve marcar en cada libro de texto los ejercicios que manda el profesor, si desconocemos el día de la revisión. Tampoco una fecha de examen, si no apuntamos los temas que entrarán en la temida prueba.</w:t>
            </w:r>
          </w:p>
          <w:p>
            <w:pPr>
              <w:ind w:left="-284" w:right="-427"/>
              <w:jc w:val="both"/>
              <w:rPr>
                <w:rFonts/>
                <w:color w:val="262626" w:themeColor="text1" w:themeTint="D9"/>
              </w:rPr>
            </w:pPr>
            <w:r>
              <w:t>Por ello, nada mejor que una agenda escolar que, a semanas vista o con el suficiente espacio como para escribir diariamente, permitan a los más pequeños ser independientes al organizarse. ¡Y encontrar la fórmula que mejor les vaya al respecto! Por ello, el gran surtido en agendas que ofrece Megacity para el próximo año, capaz de adaptarse a las más variopintas necesidades particulares.</w:t>
            </w:r>
          </w:p>
          <w:p>
            <w:pPr>
              <w:ind w:left="-284" w:right="-427"/>
              <w:jc w:val="both"/>
              <w:rPr>
                <w:rFonts/>
                <w:color w:val="262626" w:themeColor="text1" w:themeTint="D9"/>
              </w:rPr>
            </w:pPr>
            <w:r>
              <w:t>Además, Megacity continúa con su continúa apuesta por ofrecer productos de escritura, papelería, dibujo y pintura de primeras marcas por muy poco dinero. Desde su página web www.megacity.es podrán escoger entre más de 15.000 productos de marcas tan reconocidas como Liderpapel, Alpino, Staedler o Pilot, y que Megacity ofrece al mejor precio y con entrega a domicilio en 24 horas. Desde Megacity pretenden que sus clientes aprendan y desarrollen sus cualidades de la mejor forma posible, de cara a un prometedor futuro.</w:t>
            </w:r>
          </w:p>
          <w:p>
            <w:pPr>
              <w:ind w:left="-284" w:right="-427"/>
              <w:jc w:val="both"/>
              <w:rPr>
                <w:rFonts/>
                <w:color w:val="262626" w:themeColor="text1" w:themeTint="D9"/>
              </w:rPr>
            </w:pPr>
            <w:r>
              <w:t>Sobre Megacity: Megacity es una empresa aragonesa de suministro de material de oficina y papelería con más de 20 años en el sector. En estos últimos años ha tenido una potente apuesta por el mercado online, llegando así a todo el mercado nacional.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https://www.notasdeprensa.es/fascinante-campana-de-megacity-para-brindar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Recursos humanos Consumo Ocio para niños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