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presenta el Factory Robo-Imager, la primera solución de automatización para fábricas y el segundo producto del programa Early Adopter (EA)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sistema de la compañía, que combina el Factory Array Imager de FARO con un robot colaborativo como solución integrada para incrementar la productividad en cualquier lugar del entorno de producción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Technologies, Inc. (NASDAQ: FARO), la empresa más prestigiosa del mundo en tecnología de medición 3D y captación de imágenes con soluciones de metrología, automatización de fábricas, diseño de productos, seguridad pública y BIM-CIM, anuncia el lanzamiento de la línea de productos FARO® Factory Robo-Imager, un sistema que combina el Factory Array Imager de FARO con un robot colaborativo para proporcionar soluciones de inspección integradas y continuas altamente adaptables, seguras y automatizadas.  El programa Early Adopter (EA) de FARO ofrece productos de vanguardia para clientes especializados en presentaciones de productos limitados. Para inscribirse en el programa EA de FARO visite la web: http://www.faro.com/early_adopter/</w:t>
            </w:r>
          </w:p>
          <w:p>
            <w:pPr>
              <w:ind w:left="-284" w:right="-427"/>
              <w:jc w:val="both"/>
              <w:rPr>
                <w:rFonts/>
                <w:color w:val="262626" w:themeColor="text1" w:themeTint="D9"/>
              </w:rPr>
            </w:pPr>
            <w:r>
              <w:t>Esta línea de productos combina el sensor más moderno de la compañía, el FARO Factory Array Imager, con un robot colaborativo con humanos en dos configuraciones: en forma de instalación fija o de estación móvil lista para usar. La instalación fija de Robo-Imager se puede montar en cualquier lugar de la fábrica para realizar mediciones automatizadas, mientras que Robo-Imager Mobile se trata del mismo robot, pero montado en un carrito de herramientas que se puede desplazar rápidamente al lugar donde se deban efectuar los trabajos de medición.</w:t>
            </w:r>
          </w:p>
          <w:p>
            <w:pPr>
              <w:ind w:left="-284" w:right="-427"/>
              <w:jc w:val="both"/>
              <w:rPr>
                <w:rFonts/>
                <w:color w:val="262626" w:themeColor="text1" w:themeTint="D9"/>
              </w:rPr>
            </w:pPr>
            <w:r>
              <w:t>Lanzado en enero de 2016, el FARO Factory Array Imager es un nuevo sensor metrológico 3D con tecnología de luz azul, capaz de capturar rápidamente datos de medición en alta resolución para tareas de inspección dimensional sobre piezas, unidades y herramientas. Al combinarlo con un robot colaborativo, Robo-Imager ofrece una solución inmediata para automatizar la inspección y la verificación de piezas en cualquier lugar del entorno de producción.</w:t>
            </w:r>
          </w:p>
          <w:p>
            <w:pPr>
              <w:ind w:left="-284" w:right="-427"/>
              <w:jc w:val="both"/>
              <w:rPr>
                <w:rFonts/>
                <w:color w:val="262626" w:themeColor="text1" w:themeTint="D9"/>
              </w:rPr>
            </w:pPr>
            <w:r>
              <w:t>"El mundo de la fabricación está evolucionando rápidamente con la implementación de fábricas inteligentes, el LEAN thinking y el énfasis en la automatización, lo cual impulsa la necesidad de transformar los procesos de control de calidad e inspección y llevarlos a cabo más cerca de la línea de producción", declara el Dr. Simon Raab, presidente y CEO de FARO Technologies. "Para ello, FARO desarrolla nuevas soluciones metrológicas para la automatización de fábricas. El Robo-Imager hace precisamente eso, desplazar los trabajos de metrología desde el laboratorio de control de calidad hacia la planta de producción para incrementar la productividad".</w:t>
            </w:r>
          </w:p>
          <w:p>
            <w:pPr>
              <w:ind w:left="-284" w:right="-427"/>
              <w:jc w:val="both"/>
              <w:rPr>
                <w:rFonts/>
                <w:color w:val="262626" w:themeColor="text1" w:themeTint="D9"/>
              </w:rPr>
            </w:pPr>
            <w:r>
              <w:t>FARO expuso su FARO Factory Robo-Imager y todo su hardware y software de medición 3D en la feria internacional “Control” de Stuttgart y en la feria de Hannover, celebradas la semana pasada en Alemania. Los miembros del programa EA de FARO en Alemania y en la costa este de EE.UU. ya pueden encargar en FARO el Factory Robo-Imager. El lanzamiento al mercado general está previsto para la segunda mitad de 2016. Quienes todavía no hayan manifestado su interés en el programa EA pueden hacerlo en: http://www.faro.com/early_adopter/</w:t>
            </w:r>
          </w:p>
          <w:p>
            <w:pPr>
              <w:ind w:left="-284" w:right="-427"/>
              <w:jc w:val="both"/>
              <w:rPr>
                <w:rFonts/>
                <w:color w:val="262626" w:themeColor="text1" w:themeTint="D9"/>
              </w:rPr>
            </w:pPr>
            <w:r>
              <w:t>Acerca de FAROFARO es la empresa más prestigiosa del mundo en el ámbito de la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realizar prototipos con rapidez y elaborar documentación 3D de grandes estructuras o espacios volumétricos, así como en la topografía, la construcción y para investigar y reconstruir escenarios de accidentes o crímenes.</w:t>
            </w:r>
          </w:p>
          <w:p>
            <w:pPr>
              <w:ind w:left="-284" w:right="-427"/>
              <w:jc w:val="both"/>
              <w:rPr>
                <w:rFonts/>
                <w:color w:val="262626" w:themeColor="text1" w:themeTint="D9"/>
              </w:rPr>
            </w:pPr>
            <w:r>
              <w:t>La sede mundial de la empresa se encuentra en Lake Mary, Florida (EE.UU.), su oficina regional europea en Stuttgart (Alemania) y la regional para Asia/Pacífico en Singapur. FARO tiene otras oficinas en Estados Unidos,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Para más información visite  www.faro.com/spain</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«promete», «puede», «ofrece» y expresiones similares o los debates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vuelvan a los productos de la empresa menos competitivos u obsoletos;</w:t>
            </w:r>
          </w:p>
          <w:p>
            <w:pPr>
              <w:ind w:left="-284" w:right="-427"/>
              <w:jc w:val="both"/>
              <w:rPr>
                <w:rFonts/>
                <w:color w:val="262626" w:themeColor="text1" w:themeTint="D9"/>
              </w:rPr>
            </w:pPr>
            <w:r>
              <w:t>•           La incapacidad de la empresa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empresa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31/12/15.</w:t>
            </w:r>
          </w:p>
          <w:p>
            <w:pPr>
              <w:ind w:left="-284" w:right="-427"/>
              <w:jc w:val="both"/>
              <w:rPr>
                <w:rFonts/>
                <w:color w:val="262626" w:themeColor="text1" w:themeTint="D9"/>
              </w:rPr>
            </w:pPr>
            <w:r>
              <w:t>Las afirmaciones sobre expectativas en este comunicado representan la opinión de la empresa en el momento de su publicación. La empresa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Nota de confidencialidad:"Conforme a la Ley de Servicios de la Sociedad de la Información y de Comercio Electrónico, y a la vigente Ley Orgánica 15 13/12/1999 de Protección de Datos española, le informamos de que su dirección de correo está incluida en nuestra base de datos con el fin de seguir ofreciéndole noticias nuestras y de nuestros clientes. Si no desea seguir recibiendo dichas informaciones o quiere modificar sus datos, por favor, háznoslo saber por e-mail. Mar Borque  and  Asociados no vende ni comparte los datos que los propios medios de información nos han facilitado con ninguna entidad u organización. </w:t>
            </w:r>
          </w:p>
          <w:p>
            <w:pPr>
              <w:ind w:left="-284" w:right="-427"/>
              <w:jc w:val="both"/>
              <w:rPr>
                <w:rFonts/>
                <w:color w:val="262626" w:themeColor="text1" w:themeTint="D9"/>
              </w:rPr>
            </w:pPr>
            <w:r>
              <w:t>Este mensaje se envía desde el sistema de correo electrónico de empresa de MAR BORQUE  and  ASOCIADOS, S.L. podría contener por lo tanto secretos de empresa y otra información confidencial tutelados por las leyes de la Unión Europea y otros Estados. Si Vd. lo recibiera por error o sin ser una de las personas indicadas en el encabezamiento, deberá destruirlo sin copiarlo ni revelarlo o cualquier otra acción relacionada con el contenido del mensaje e informar inmediatamente por correo electrónico al emisor del mensaje. Las personas y entidades que violen sus deberes de confidencialidad podrán ser perseguidas ante los Tribunales de Justicia al amparo de la legislación civil, penal y administrativa nacional e internacional. Gracias por su colaboración”.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https://www.notasdeprensa.es/faro-presenta-el-factory-robo-imager-la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Televisión y Radio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