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Farmaciasdirect compra la farmacia online Miotrafarmacia y Minhaoutrafarmacia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Farmaciasdirect refuerza su plan estratégico con la compra de la farmacia online Miotrafarmacia.com y su filial portuguesa Minhaoutrafarmacia.com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española Think-Pharma Tank, propietaria de la farmacia y parafarmacia online Farmaciasdirect.com, anunció este miércoles la compra de Miotrafarmacia.com y Minhaoutrafarmacia.com. Un comercio electrónico del sector farmacéutico especializado en la venta online de productos de parafarmacia y medicamentos EFP tanto en España como en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compra de esta empresa fundada por Enrique Luesma y Tono Ferrer en 2013 y en la que posteriormente invirtieron Marek Fodor, Javier Llorente y el business Ángel Albert Ribera CEO y fundador de Link to Media, hace que Farmaciasdirect refuerce su posicionamiento en el mercado nacional y, además, emprenda su nueva trayectoria empresarial en el territorio portugués.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aseguran Antonio Campos y Tony Solanes, fundadores y socios de la empresa Farmaciasdirect, que el objetivo es consolidarse en el panorama nacional y convertirse en la farmacia líder a través de un servicio excepcional a clientes y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no han trascendido los datos económicos de la transacción, ésta inversión estratégica refleja la apuesta de Farmaciasdirect por este segmento del sector farmacéutico.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Farmaciasdirect fue la primera farmacia online en desarrollar un sistema de asesoramiento farmacéutico online vía email, chat, formulario o App. El asesoramiento es personalizado, gratuito y llevado a cabo por el equipo de farmacéuticos especialistas y expertos en distintas áreas del sector salud, con el que cuenta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Farmaciasdirect, gracias a datos muy positivos, ha logrado posicionarse como la farmacia online líder del sector en cuanto a recurrencia y conversión. Ya que en el 2018 experimentó un crecimiento de más del 74% con respecto al año anterior. Su relación directa con los principales laboratorios del sector y estos datos la convierte en una de las empresas con mayor proyección del sector en el territorio 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Fátima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+34 910 052 997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https://www.notasdeprensa.es/farmaciasdirect-compra-la-farmacia-online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