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Eurowings y Deutsche Telekom permiten la navegación gratuita durante el vuelo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Telekom patrocina diez minutos de Internet gratis por pasajero en las rutas de corto y medio recorrido de la aerolínea. Los pasajeros pueden, así, conectarse en línea durante el vuelo con Internet de alta velocidad. La conexión a Internet es un factor importante a la hora de seleccionar un vuelo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navegación por encima de las nubes es posible con Eurowings y Deutsche Telekom completamente gratis. De esta manera, Deutsche Telekom, el proveedor de servicios de Internet de Eurowings, patrocina los primeros diez minutos de Internet a bordo a alta velocidad. Desde febrero de este año los pasajeros de la aerolínea de low cost pueden conectarse en pleno vuelo con  and #39;WINGS Connect and #39; y de esta forma utilizar los servicios de comunicación y streaming.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Junto con el proveedor británico de satélites Inmarsat, Deutsche Telekom y Eurowings ofrecen a los pasajeros Internet a bordo basado en la última tecnología de banda ancha por satélite. Eurowings ha empezado por un total de 72 aviones Airbus A319 y Airbus A320 con esta tecnología, permitiendo a los pasajeros navegar en el aire de forma relajada durante su vuelo.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Establecimiento de una conexión WLAN a bordoPara navegar en línea a bordo de un avión, los pasajeros deben conectarse primero a un punto de acceso WLAN a través de su propio dispositivo, como una tableta, un smartphone o un ordenador portátil, y luego acceder al portal  and #39;WINGS Connect and #39; a través de su navegador. El portal de acceso a Internet funciona a través de la plataforma WiFi de Deutsche Telekom y es accesible a todos los pasajeros a bordo.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conexión a Internet como criterio decisivo para la selección de vuelosLas encuestas internacionales actuales, como el último estudio realizado por Inmarsat, muestran que una conexión rápida a Internet es una de las necesidades más importantes para alrededor del 60% de todos los viajeros aéreos. El 80% de los 9.500 encuestados utilizaría Internet a bordo de su próximo vuelo. Esta cifra se incrementa hasta un 91% cuando se trata de jóvenes de 18 a 30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un estudio de Roland Berger Consulting asegura que la disponibilidad de Internet a bordo es el tercer criterio más importante a la hora de seleccionar un vuelo. De este modo, Eurowings responde de forma eficaz a los deseos de sus clientes durante su vuelo.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Actitud de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https://www.notasdeprensa.es/eurowings-y-deutsche-telekom-permiten-la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Viaje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