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Euroforum, impulsor y sede de los congresos de formación, RR.HH, marketing y comunicación de ICEA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Euroforum, especialista en formación y desarrollo directivo a medida, ha sido impulsor y sede del 3º Congreso de Formación y Recursos Humanos y del 6º Congreso de Comunicación y Marketing de ICEA, la primera asociación de entidades de seguros constituida en España. Ambos congresos, celebrados en mayo, dieron respuesta a las cuestiones más actuales del sector asegurador en materia de formación, RR.HH, comunicación y marketing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del congreso dedicado a formación y recursos humanos se presentó el caso de éxito de Euroforum como creador del programa de formación y desarrollo comercial CET, la escuela de ventas para todos los comerciales de Cetelem España del Grupo BNP Paribas. Esta entidad, con más de 25 años de trayectoria en España y presencia en 3.000 puntos de venta y más de 1.000 concesionarios, es partner financiero de grandes y pequeñas compañías de distribución en nuestro país, a las que acompaña en la oferta de crédito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CET (Centro de Entrenamiento Táctico) es la escuela de Cetelem que tiene como objetivo establecer un estilo único con unos procedimientos y metodologías uniformes mediante el desarrollo de habilidades comerciales que ayuden a cada colaborador a ser excelente en su puesto de trabajo, consiguiendo sus objetivos comerciales de forma responsable.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caso de éxito, presentado bajo el título Programa CET de Cetelem: Un enfoque innovador para el desarrollo de talento, fue desarrollado por la propia directora de Aprendizaje y Desarrollo de Cetelem España, Nuria Gómez Lázaro.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 mencionar que Euroforum acogió ambos congresos en su edificio Palacio de los Infantes, ubicado en San Lorenzo de El Escorial (Madrid), que destaca por sus instalaciones únicas y su entorno ideal para el desarrollo de convenciones, congresos y todo tipo de eventos empresariales.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Euroforum, fundada en 1975, es una compañía líder y pionera en formación y desarrollo directivo a medida. Experta en el mundo de la empresa, diseña las soluciones más adecuadas a partir de la comprensión de necesidades y objetivos de sus clientes. Euroforum dispone de un equipo especializado y unas instalaciones únicas que aseguran el éxito de las actividades de formación y de todo tipo de eventos empresariales www.euroforum.es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Agencialia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www.agencialia.es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918706964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https://www.notasdeprensa.es/euroforum-impulsor-y-sede-de-los-congresos-de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Madrid E-Commerce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