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EUDE Business School entrega 3 Becas Honoríficas del 100% a El Salado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Escuela de Negocios EUDE, a través de su fundación, ofrece a la Fundación Semana tres Becas Honoríficas del 100% para tres mujeres de El Salado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Fundación Eude en colaboración con la Embajada de Colombia en España, se une a la reconstrucción de El Salado (Colombia) y pone a disposición de la directora de Fundación Semana, Claudia García Jaramillo, tres becas del 100% para ser otorgadas a tres mujeres del pueblo El Salado.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Como comentó el director general de EUDE, Pablo Martínez-Echevarría, además “apoyaremos la postulación al premio Princesa de Asturias para poder llevar a cabo el proyecto Ayúdenos a reconstruir El Salado, liderado por la Fundación Semana y una red empresarial público-privada”.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acto también estuvo presente el director del grupo de música A Kiss For All the World, Iñigo Pirfano, quién además de apoyar el proyecto de reconstrucción de El Salado, en los próximos meses viajará a Colombia para compartir el mensaje de la Novena Sinfonía de Beethoven con los niños de El Salado.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mes de febrero del año 2000, más de 400 paramilitares entraron a la pequeña población del Salado, en los montes de María, corregimiento ubicado en el Carmen, Bolívar, Colombia. El resultado: una masacre de más de 60 personas muertas, un pueblo destruido, una población desplazada de su hogar y una sociedad que le ha costado reponerse de una de las peores atrocidades que ha vivido Colombia en toda su Historia.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embajador de Colombia, Fernando Carrillo Flórez, señaló que se siente satisfecho con las cartas de apoyo recibidas para esta iniciativa solidaria: “en tan solo una semana hemos conseguido más de 50”.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EUDE Business School, fruto de su inquietud con la Responsabilidad Social Corporativa, tiene como máxima prioridad servir a todas aquellas personas que con recursos limitados, no quieren perder la oportunidad de desarrollarse personal y profesionalmente para construir un futuro mejor en una sociedad más justa y globalizada.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la entrega de las 3 Becas Honoríficas, tres alumnas potenciarán su candidatura a través de una institución educativa como es EUDE Business School. Con todo ello, EUDE Business School se esfuerza día a día en brindar una experiencia que conjugue formación y práctica de una manera satisfactoria y donde el estudiante extraiga el máximo provecho durante el curso académico.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último, la directora de Fundación Semana, Claudia García Jaramillo, agradeció la entrega de las Becas Honoríficas puesto “que son un impulso a la Educación Superior, ya que en Colombia solamente un 10% de la población logran finalizar sus estudios”.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Cristina Garcinuño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91 593 15 45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https://www.notasdeprensa.es/eude-business-school-entrega-3-becas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Educación Sociedad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