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Espacio BIM implementa la taxonomía de Bloom en su Máster BIM Manager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artículo se habla sobre la taxonomía de Bloom y cómo Espacio BIM la ha aplicado para desarrollar su Máster BIM Manager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años 50 and #39;s Benjamin Bloom desarrolló lo que se conoce como taxonomía de Bloom. Una metodología aplicada a la planificación del aprendizaje basada en los objetivos de educación que se ha convertido en la referencia para el desarrollo y aplicación de cualquier actividad formativa.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pocas palabras, la taxonomía de Bloom es una clasificación de los diferentes objetos y habilidades que los formadores pueden proponer a sus estudiantes para alcanzar los conocimientos necesarios en una disciplina, así como la capacidad para aplicar dichos 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 las pautas para que el formador sea capaz tanto de desarrollar contenidos de calidad como de transmitir los conocimientos a los alumnos de la forma más eficiente. Con el fin de que los alumnos interioricen con mayor eficacia los conocimientos, el formador, a través de dichos contenidos y de su método didáctico guía a los alumnos a través de un proceso reiterativo que favorece su desarrollo cognitivo y que presenta los siguientes pasos: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Recordar &gt; Comprender &gt; Aplicar &gt; Analizar &gt; Evaluar &gt; Crear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 imprescindible conocer el perfil de los alumnos (su nivel de conocimientos de la materia, experiencia, intereses, objetivos personales, etcétera).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BIM ha interiorizado la taxonomía de Bloom para desarrollar todo su contenido de formación e-learning.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¿ESPACIO BIM?Espacio BIM es una empresa internacional que presta servicios de consultoría y formación en entorno BIM, y Realidad Virtual, Aumentada y Mixta.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Área de formación e-learning, desarrolla contenidos de gran calidad para sus máster y cursos online sobre metodología BIM y realidad virtual. Destinados a profesionales y estudiantes de arquitectura, ingeniería, delineación, diseño,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su oferta formativa es el Máster BIM Manager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taxonomía de Bloom en el Máster BIM MANAGER internacional de espacio bim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BIM Manager Internacional de Espacio BIM convierte al alumno en experto en metodología BIM, dominando los procesos de trabajo BIM en proyectos de edificación y obra civil, tanto en fase de redacción y ejecución, como de explotación. Es un medio para un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máster, igual que para el resto de su formación e-learning, Espacio BIM ha utilizado la taxonomía para definir los objetivos de aprendizaje en cada área de conocimiento (generales y por bloques de contenidos), y según las competencias a desarrollar. Y ha tenido en cuenta la premisa de que es necesario conocer de antemano a los alumnos a los que va destinado la formación. Para lo cual ha realizado un trabajo de investigación basado en entrevistas personales, y a través de cuestionarios dirigidos a arquitectos e ingenieros, para dibujar el perfil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hace del Máster BIM Manager Internacional de Espacio BIM un máster de gran calidad y un medio para un fin: trabajar en proyectos desarrollados bajo metodología BIM; ser BIM Manager, BIM Project Manager o Coordinador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saber más sobre el Máster BIM Manager Internacional en espacioBIM.com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Agustín Sánchez Ortega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848 47 16 46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https://www.notasdeprensa.es/espacio-bim-implementa-la-taxonomia-de-bloom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