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17/09/2019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un mes abre sus puertas el foro digital para el pequeño comercio y la artesanía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Cómo relacionarse con el cliente digital, saber qué quieren los consumidores hoy, cómo abrir una tienda on line y no desesperar o cómo sacar provecho a inversiones de bajo coste en publicidad en la red, serán algunas de las muchas preguntas que obtendrán respuesta en este foro. La innovación estará muy presente gracias a los espacios Lab retail, con start up creadoras de soluciones tecnológicas, y Retail Tech, una muestra de herramientas y productos digitales de última generación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RETAIL future, el showroom de la digitalización y la tecnología para el pequeño comercio y la artesanía ya ha iniciado la cuenta atrás para la celebración de su segunda edición, que tendrá lugar del 17 al 19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segunda edición, integrada, de nuevo, en el marco del Salón de la Franquicia (SIF) dirigida al retail y la artesanía con el objetivo de seguir rompiendo barreras frente a la transformación digital y la incorporación de las tecnologías de la información y la comunicación a sus negocios, ya tiene un intenso programa, prácticamente cerrado, para que, durante tres días, profesionales del sector y especialistas del retail y empresarios compartan experiencias y se fomente el intercambio de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organizadores de RETAIL future ya tienen casi todo a punto para ofrecer un intenso programa a los asistentes que van a poder conocer claves y estrategias de éxito y encontrar soluciones tecnológicas para el pequeño retail.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RETAIL future va a concentrar, durante los tres días de foro, más de 50 ponencias de expertos y empresarios que han dado el salto digital. Además, más de 30 marcas tecnológicas estarán presentes para ofrecer esa labor de acompañamiento a las pequeñas empresas y comercios.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innovación en RETAIL futureLa innovación está muy presente en la edición de este año con dos nuevos espacios que ofrecerán la tecnología más disruptiva para el sector del retail: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Lab retail: RETAIL future contará con una zona de emprendedores de productos y servicios para el sector del comercio. En esta zona los asistentes descubrirán de mano de sus creadores soluciones tecnológicas innovadoras que les ayudarán en su proceso de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Retail tech: el evento tendrá también un espacio multimarca con algunas de las propuestas tecnológicas de expositores, a modo de tienda del futuro, de manera que podrán testar in situ herramientas y productos digitales ya activos en el mercado, y específicos para el retail.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propuestas RETAIL future quiere acercar las últimas tecnologías al sector del retail, y romper frenos de los pequeños comerciantes y artesanos frente a la digitalización.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¿Dudas sobre la digitalización? Consultorio digital de RETAIL futureOtra de las novedades de esta edición es el Consultorio Digital, una propuesta que pretende ser un primer acercamiento a la digitalización para aquellos pequeños comerciantes y artesanos que no hayan conseguido vencer sus frenos y necesiten orientación para empezar a tomar decisiones y actualizar sus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podrán plantear a los consultores digitales sus dudas o consultas relacionadas con su propio negocio, les ofrecerán información sobre los recursos disponibles y les orientarán para que dispongan de las herramientas y el criterio suficientes para tomar decisiones en su proceso de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sobre este foro de apoyo digital y tecnológico al pequeño comercio y la artesanía En esta segunda edición RETAIL future contará con tres espacios diferenciados: un Fórum con ponencias y mesas redondas con los que compartir conocimientos; un Showroom donde los asistentes encontrarán proveedores con las últimas tendencias tecnológicas para adaptar y mejorar sus negocios que contará con las áreas Lab Retail, Tech Retail y Consultorio digital y una zona de Networking para poner en contacto directo a proveedores tecnológicos con sus potenciales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RETAIL future se enmarca en del Plan de Impulso a la transformación digital del comercio y la artesanía de la Comunitat Valenciana 2021-2023 y es una iniciativa de la Conselleria de Economía Sostenible, Sectores Productivos, Comercio y Trabajo de la Generalitat Valenciana, la Oficina Comercio y Territorio – PATECO del Consejo de Cámaras de Comercio de la Comunitat Valenciana, junto a SIF – Salón Internacional de la Franquicia.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se realiza gracias a la colaboración de las principales organizaciones empresariales del comercio de la Comunitat Valenciana: Confecomerç CV; Federació de Gremis i Associacions del Comerç Valencià (Unió Gremial), así como el Centro de Artesanía de la Comunitat Valenciana, las cinco Cámaras de Comercio de la Comunitat Valenciana y cuenta con el apoyo de la Unión Europea, a través del Programa de Comercio Minorista, cofinanciado por el Ministerio de Industria, Comercio y Turismo y el Fondo Europeo de Desarrollo Regional (FEDER) y el programa TIC Cámaras.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Desirée Tornero Pardo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645697286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https://www.notasdeprensa.es/en-un-mes-abre-sus-puertas-el-foro-digital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