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Logroño el 08/11/2018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Emprendedores y Pymes de la Rioja apuestan por los negocios digitales asociados al sector vitivinícola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expertos en Marketing Digital de las "Fast Forward Sessions" celebradas hoy en Logroño  han animado a las PYMES y a los emprendedores locales a utilizar Internet para promocionar sus empresas en el mercado internacional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es la principal conclusión de la nueva jornada gratuita de formación digital patrocinada por Vodafone que ha convocado en la sede de Bodegas Franco Españolas de Logroño a un centenar de centenar de PYMES y emprendedores riojanas de distintos sectores que, sin embargo, coincidieron en la oportunidad que las nuevas tecnologías ofrecen para promover negocios digitales asociados al sector vitivinícola local.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evento, que se ha desarrollado en la sede de Bodegas Franco Españolas (desde las 10 horas hasta las 13 horas), ha comenzado con las ponencias  and #39;E-Commerce Internacional and #39; de Carmen Urbano (Directora de eBussiness  and  Marketing Internacional de Inycom), y  and #39;Marketing digital con el cliente en el centro and #39; de Miriam García Armesto (Directora de Foxize.com Madrid y parte del equipo de ACTÍVATE by GOOGLE) que han destacado la multicanalidad como una de las claves para la internacionalización de un eCommerce junto con el dropshipping, el marketplace y la geolocalización, además de la necesidad de escuchar los problemas de los clientes y pensar en cómo resolverlos.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las ponencias se ha desarrollado el taller  and #39;Transformación digital en primera persona and #39; impartido por Cayetana Santaolalla (Consultora en comercio internacional) que ha resaltado la necesidad de pararnos y pensar como principio fundamental para poder avanzar, y en el que los asistentes han podido hacer su propio Plan de Acción Digital y por último siguió con un espacio de “Fast Mentoring” en la que los participantes pudieron resolvieron sus dudas ante cualquiera de los ponentes.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jornadas, de inscripción gratuita en vodafonefastforward.es, han contado en Logroño con la colaboración de Google, Western Digital, muypymes, Bosch, Ibercaja, y las asociaciones locales EmprendeRioja, Acrear (Asociación de Empresas de Comunicación de la Rioja), AJE (Asociación de Jóvenes empresarios de Logroño), el Colegio Oficial de Diseñadores de Interior de la Rioja y la firma Bordón.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Ramón Navarro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https://www.notasdeprensa.es/emprendedores-y-pymes-de-la-rioja-apuestan-por_1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Marketing La Rioja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