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videojuego Wolfenstein II se muestra en un nuevo trailer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videojuego Wolfenstein II, la segunda entrega de la saga distópica donde los Nazis han ganado la II Guerra Mundial y conquistado américa, se muestra en un nuevo trailer un mes antes de su lanzamiento, el 27 de octubre, para PC, PS4 y Xbox One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videojuego Wolfenstein II: The New Colossus, la segunda entrega de la saga distópica donde los Nazis han ganado la II Guerra Mundial y conquistado el mundo, se muestra en un nuevo trailer un mes antes de su lanzamiento, el 27 de octubre, para PC, PS4 y Xbox 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él se muestra cómo en el planteamiento inicial del juego los nazis se han apoderado del mundo. Desde Europa hasta América, son los nuevos conquistadores y ostentan el poder mundial. Han convertido Manhattan en un desierto de escombros. Nueva Orleans ha sido cercada y están purgando sistemáticamente la ciudad, quemando gente y hogares, andando descaradamente por las calles de esta pequeña ciudad de Estados Unidos que han hecho suya. Los ciudadanos no tienen otra opción que doblegarse a las nuevas costumbres e idioma de sus conquistadores, adoptando nuevas leyes y cambiando drásticamente su forma de vivir.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nueva entrega, el protagonista y héroe de la saga, BJ Blazkowicz, se une, tras su paso por Europa, a la resistencia americana y empieza a conocer a sus líderes. Desde Roswell hasta Nueva Orleans, una red de contactos trama en la clandestinidad estrategias para liberar los Estados Unidos del yugo nazi y encender una revolución.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Wolfenstein II: The New Colossus, la secuela del aclamado shooter en primera persona Wolfenstein: The New Order, sale a la venta el 27 de octubre de 2017 en Xbox One, PlayStation 4 y PC. El juego, ganador de más de 100 premios en el E3 2017, también recibió 4 nominaciones a los Game Critics Awards oficiales del E3 (incluida la de  and #39;Mejor juego de la feria and #39;) y ganó el premio al  and #39;Mejor juego de acción and #39;.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Calleja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https://www.notasdeprensa.es/el-videojuego-wolfenstein-ii-se-muestra-en-un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Juegos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