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'El secreto del laberinto', ópera prima del autor Francisco García Ramírez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'El secreto del laberinto', una obra en la que lo fantástico y lo real se entremezclan y que atrapará al lector desde la primera página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García Ramírez se estrena en el mundo de la narrativa con El secreto del laberinto, una novela en la que conviven diferentes líneas temporales y mundos diversos y en la que la espiritualidad funciona como hilo conductor.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“Un cuerpo sin alma no sabe vivir, no entiende su entorno, no obedece a ninguna ley ni entiende sus sentidos. Viviría inmerso en un laberinto del que solo la muerte le proporcionaría la salida”. Estas palabras guiarán tus pasos del lector a través del laberinto.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autor recorre con gran maestría los diferentes planos para presentar, poco a poco, a personajes fascinantes. La obra da comienzo con la aparición en la playa de lo que parece un náufrago, desnudo y de origen desconocido. Se trata del protagonista, Zaim, un héroe enviado por los dioses y cuyo destino se ve vinculado al de la humanidad. Por decisión de la Cúpula, sus recuerdos han sido eliminados. Los nativos lo acogen con una mezcla de amabilidad, curiosidad y temor, pues el extraño no reacciona a los estímulos ni da señales de albergar sentimiento alguno. Y es que su alma y espíritu vagan aún, sin haberse depositado en su cuerpo. El brujo de la tribu busca en las llamas divinas la señal que le hará comprender el gran misterio: ¿cuál es la misión del desconocido en el mundo de los humanos?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elemento místico es una pieza fundamental de esta novela que explora la naturaleza humana, la formación emocional de las personas y la evolución de su conciencia y su socialización. La novela nace, precisamente, de la reflexión de Francisco García acerca de la relación del ser humano con su alma y espíritu, con las vidas pasadas y las que están por venir y, en definitiva, con su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lectores viajarán hasta el año 500 a. C., donde vivirán la llegada al poder de Ciro II tras destronar a Astiages (el último rey de Media); pasarán también por la era vikinga y viajarán, a través de mundos mágicos y emocionantes, hasta la época actual, que es la conexión con el plano real. Todo esto mientras se codean con los dioses, los guerreros, los brujos y reyes —y sus correspondientes conflictos— que forman parte de la trama, y a los que el lector creerá estar conociendo en persona gracias a las descripciones del autor.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sevillano afincado en Barcelona se dedica a la fotografía y la postproducción cinematográfica. Además, es miembro de la Academia de las Artes y las Ciencias Cinematográficas de España (lo que le ha llevado, entre otras cosas, a ser jurado de los Goya). Tras dedicar su vida a la imagen, cambia ahora de registro y rescata su formación literaria para sacar a relucir su manejo de las palabras. Cabe destacar que con tan solo 15 años consiguió su primera Flor Natural y participó con éxito en diversos concursos literarios.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secreto del laberinto puede adquirirse en Agapea y Casa del Libro.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Falsaria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https://www.notasdeprensa.es/el-secreto-del-laberinto-opera-prima-del-autor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