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 la vivienda de banco en España no supera los 125.000€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es la provincia con la vivienda de banco más cara y la más económica es La Rioja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Doncomparador.com, el primer comparador de viviendas de banco de España, ha realizado un balance cuantitavo para determinar el precio medio de las viviendas de banco en diferentes provincias de España y la demanda que hacen los ciudadanos. El estudio se ha realizado en base a las más de 40.000 viviendas que actualmente muestra Doncomparador, procedentes de 15 entidades bancarias. Resultado de este estudio, se apunta que el precio medio de la vivienda de banco en España se sitúa en 124.122€.	Barcelona encabeza la lista de las provincias más caras de España con un precio medio de 208.998€, seguida de Islas Baleares con 193.062€, Vizcaya con 189.897€ y Málaga con 163.729€. Por el contrario, el precio medio de vivienda de banco más económico lo encontramos en La Rioja, con 70.480€, le sigue Ciudad Real con 72.736€, Cuenca con 73.987€ y Ourense con 74.164€.	Doncomparador.com se lanzó hace poco más de un mes y, en este tiempo, ya ha recibido cerca de 30.000 visitas de personas interesadas en adquirir una vivienda de banco. Aunque más del 80% de visitas que recibe la página es de público español cabe destacar que las entradas de extranjeros –especialmente de Inglaterra, Francia y Alemania- están teniendo un crecimiento exponencial. Son muchos los extranjeros que optan por invertir en nuestro país y, la vivienda de banco está resultando un producto cada vez más atractivo para este público. Entre el mercado español, aquellos que han presentado un mayor interés por  este tipo de viviendas provienen de Madrid, seguidos por Barcelona y por Valencia.	Doncomparador.com nació en agosto de este año de la mano de dos jóvenes emprendedores de Alcoy. Desde su creación, este producto pionero en el mercado ha revolucionado la venta de las viviendas de banco. Esta plataforma online reúne las viviendas de 15 entidades bancarias. El posible comprador puede comparar las más de 29.000 viviendas que en la actualidad tiene la plataforma para seleccionar, utilizando diferentes parámetros (precio, zona, características…) las que se ajustan más a las necesidades del usuario, ahorrando tiempo, dinero y facilitando los trámites.	Esta plataforma pone en contacto al interesado con el banco propietario de la vivienda. De esta manera, Doncomparador.com no interviene en el proceso y así no se influye en el precio de compra.	Doncomparador.com está mejorando continuamente su página para facilitar la búsqueda a los interesados. De esta forma, ahora podrán ver en la búsqueda avanzada pestañas de “obra nueva”, “segunda mano” y “para reformar”. Del mismo modo, se ha incorporado un mapa donde se podrá ver exactamente dónde están ubicadas las viviendas y todas las que estén en las proximidades.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doncomparador.com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https://www.notasdeprensa.es/el-precio-medio-de-la-vivienda-de-banco-en-espana-no-supera-los-125000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