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sube un 0,3% en Octubre, según Hogaria.net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del  portal Hogaria.net del mes de Octubre, el precio de la vivienda usada en venta subió un 0,3% con respecto al mes de Septiembre y la variación interanual se sitúa en el 5,9%. Durante el mes de Octubre 34 provincias mantuvieron su precio en positivo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informe de este mes, destaca el ligero descenso del precio de la vivienda en Madrid y Barcelona Capital ya que esto no sucedía desde mediados del 2016, desde entonces encadenaban más de 18 meses seguidos de subidas.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 el mes de Octubre con un precio medio del metro cuadrado a nivel nacional de 1.703 Euros frente a los 1.698 Euros que terminó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una nueva subida del precio de la vivienda usada en venta durante el mes de Octubre con respecto a Septiembre. Se sitúa el precio medio del metro cuadrado de la vivienda usada en venta en 1.703 Euros frente a los 1.698 Euros que terminó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caras/baratas para comprar vivienda?Islas Baleares, Barcelona y Vizcaya siguen siendo las provincias más caras, les sigue Guipúzcoa y Madrid. Por el contrario, Ciudad Real, León, Palencia, Badajoz y Ourense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mes de OctubreLas provincias Españolas en las que más descendió el precio de la vivienda durante el mes de Octubre fueron: Almería (-1%), Teruel (-1%), Cantabria (-0,8%), Soria (-0,8%) y A Coruña (-0,7%). Por el contrario, las provincias que más subieron de precio fueron: Navarra (1,5%), Sta. Cruz de Tenerife (1,4%), Toledo (1,2%), Guipúzcoa (1,2%) y Valencia (1,1%).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mes de Octubre fueron: Alicante (-3,4%), Granada (-1,5%), Ciudad Real (-0,9%), Soria (-0,3%) y Barcelona (-0,3%). Por el contrario las capitales que más subieron de precio fueron: Palma de Mallorca (8,6%), Oviedo (5,1%), Zaragoza (5%), Castellón de la Plana (4,3%) y Ávila (4,1%)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mes de Octubre?Analizando los precios del mes de Octubre en Madrid y Barcelona Capital, las dos capitales registran un ligero descenso, un 0,2% Madrid y un 0,3% Barcelona. Sitúan el precio medio por metro cuadrado en 3.585 Euros en Madrid y 3.695 Euros en Barcelona. Examinando por Distrito, en Madrid destacan Salamanca, Chamartín, Chamberí y Retiro con un precio medio por metro cuadrado de 5.049 Euros y en Barcelona: Eixample, Les Corts, Sarrià-Sant Gervasi y Ciutat Vella con un precio medio del metro cuadrado de 4.881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(2.345 €/m2) y Valencia (2.160 €/m2). Las dos capitales suben de precio durante el mes de Octubre, un 1% Sevilla y un 0,8% Valencia. Los distritos de Nervión, Los Remedios y Casco Antiguo son los más caros de Sevilla con un precio medio de 3.465 €/m2 y en Valencia, Ciutat Vella, L’ Example y Camins al Grau con un precio medio de 3.510 €/m2.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https://www.notasdeprensa.es/el-precio-de-la-vivienda-usada-sube-un-03-en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