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Museo Reina Sofía presenta la primera gran retrospectiva en España de Carl Andre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Carl Andre (Quincy, Massachusetts, EE.UU, 1935) es una de las figuras más relevantes del arte del siglo XX por cuanto redefinió profundamente los parámetros de la escultura y de la poesía concreta, marcando un antes y un después al establecer nuevos y heterodoxos modos de creación.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exposición, concebida por la Dia Art Foundation de Nueva York y comisariada por Philippe Vergne y Yasmil Raymond en estrecha colaboración con el propio artista, cuenta con alrededor de 400 piezas, entre esculturas y un abundante número de series de poesía visual y concreta realizados en los últimos 50 años, abarcando desde sus obras más influyentes hasta ejemplos más singulares de su práctica artística. Además, por primera vez en 20 años, se presenta también un grupo excepcional de objetos titulados Dada Forgeries, que manifiestan la vinculación del artista con los ready-made de Marcel Duchamp. La muestra podrá visitarse en dos espacios diferentes: el Palacio de Velázquez y la planta 3ª del edificio Sabatini del Museo Reina Sofía.</w:t>
            </w:r>
          </w:p>
          <w:p>
            <w:pPr>
              <w:ind w:left="-284" w:right="-427"/>
              <w:jc w:val="both"/>
              <w:rPr>
                <w:rFonts/>
                <w:color w:val="262626" w:themeColor="text1" w:themeTint="D9"/>
              </w:rPr>
            </w:pPr>
            <w:r>
              <w:t>	Atenderán a los medios de comunicación asistentes la comisaria, Yasmil Raymond, y el director del Museo Reina Sofía, Manuel Borja-Villel.</w:t>
            </w:r>
          </w:p>
          <w:p>
            <w:pPr>
              <w:ind w:left="-284" w:right="-427"/>
              <w:jc w:val="both"/>
              <w:rPr>
                <w:rFonts/>
                <w:color w:val="262626" w:themeColor="text1" w:themeTint="D9"/>
              </w:rPr>
            </w:pPr>
            <w:r>
              <w:t>	Puedes descargar aquí la convocatoria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Museo Reina Sofía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https://www.notasdeprensa.es/el-museo-reina-sofia-presenta-la-primera-gran_1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