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método NSX revoluciona el panorama estético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Novasonix, fabricante español de equipos estéticos para el sector de la estética profesional y de la medicina estética, ha presentado el método NSX en la feria CosmoBeauty Barcelona, celebrada hasta el día 3 de Abril en la capital catalana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método NSX, patentado por la compañía española Novasonix, es una tecnología exclusiva que combina, en un solo dispositivo, emisores de láser de alta densidad en el espectro de luz visible (roja) e infrarroja, junto a emisores de corrientes específicas, que generan una corriente de electro-pulsión profunda, que provoca un aumento en la permeabilización de membrana en tejidos no superficiales. “El método NSX se centra en una remodelación global del cuerpo, mediante la reducción de grasa. La combinación de láser dual estimula la actividad en la mitocondria, transformando las cadenas largas de ácidos grasos, los triglicéridos, en cadenas simples que son evacuadas a través de la membrana. Y éstas son metabolizadas como fuente de energía por el cuerpo”, explica Luis Moreno, director general de Novasonix.</w:t>
            </w:r>
          </w:p>
          <w:p>
            <w:pPr>
              <w:ind w:left="-284" w:right="-427"/>
              <w:jc w:val="both"/>
              <w:rPr>
                <w:rFonts/>
                <w:color w:val="262626" w:themeColor="text1" w:themeTint="D9"/>
              </w:rPr>
            </w:pPr>
            <w:r>
              <w:t>Así, mediante la tecnología NSX, los equipos estéticos de Novasonix consiguen la electropermeabilización del tejido, modifican la permeabilidad de la membrana de las células, estimulando los canales linfáticos y los vasos sanguíneos, así como las funciones celulares y la capacidad de regeneración tisular. En esta línea, la combinación patentada de soft-laser dual y onda polarizada, produce una generación de neocolágeno en los fibroblastos, estimulando la dermis y produciendo una mayor firmeza del tejido. “Esto se traduce en un incremento de la flexibilidad de los tejidos ricos en colágeno y supone una verdadera revolución para el sector de la estética profesional. Y es que, el método NSX permite de una forma sencilla, y sin necesidad de recurrir al uso de agujas, el vaciado de los adipocitos, la eliminación de la grasa acumulada y la tonificación del tejido”, añade el director general de Novasonix.</w:t>
            </w:r>
          </w:p>
          <w:p>
            <w:pPr>
              <w:ind w:left="-284" w:right="-427"/>
              <w:jc w:val="both"/>
              <w:rPr>
                <w:rFonts/>
                <w:color w:val="262626" w:themeColor="text1" w:themeTint="D9"/>
              </w:rPr>
            </w:pPr>
            <w:r>
              <w:t>La tecnología NSX se incluye en diversos de los equipos estéticos desarrollados por Novasonix como Adiposhape, para la reducción de volumen corporal y Dermaplus, para la regeneración de la piel facial y corporal, entre otros. Ambos ofrecen resultados desde la primera sesión, mediante terapias no invasivas, tal y como se pudieron corroborar las decenas de personas que pasaron por el stand de Novasonix en la feria CosmoBeauty Barcelona para probarlo sus resultados.</w:t>
            </w:r>
          </w:p>
          <w:p>
            <w:pPr>
              <w:ind w:left="-284" w:right="-427"/>
              <w:jc w:val="both"/>
              <w:rPr>
                <w:rFonts/>
                <w:color w:val="262626" w:themeColor="text1" w:themeTint="D9"/>
              </w:rPr>
            </w:pPr>
            <w:r>
              <w:t>Sobre NovasonixNovasonix es una empresa española, con sede central en Sabadell (Barcelona) fabricante de aparatología estética de vanguardia para el sector de la estética profesional y de la medicina estética. Ofrecen tecnología propia, desarrollada y fabricada bajo las normas estrictas de calidad y seguridad de la industria médica europea. Entre su gama de equipos estéticos se encuentran: Adiposhape, Adiposhock, Sonoshock, Diaterm 448, Adipocare, Adipocare Plus, Diovax, Novapress y Dermaplus.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932287860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https://www.notasdeprensa.es/el-metodo-nsx-revoluciona-el-panorama-estetico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Hardware Eventos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