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Máster Universitario (oficial) en Comunicación de la UCJC se hace más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máster incorpora nuevos contenidos digitales y un título adicional de Experto en Comunicación Digital (ID Digital School)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Universitario (oficial) en Comunicación Política y Empresarial, de la Universidad Camilo José Cela (UCJC) e ID Digital School, ha reforzado la parte digital de sus actuales contenidos e incorporado seis nuevas asignaturas digitales, que confieren el título propio adicional de Experto en Comunicación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comenzará en unas semanas y es, desde su lanzamiento en 2011, un referente de calidad en la formación oficial en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completo programa en comunicación política y empresarial, las nuevas asignaturas digitales que lo complementan son: introducción a la comunicación digital, comunicación política digital, comunicación corporativa digital, técnicas y herramientas de comunicación digital (SEO y SEM), gestión de redes sociales y nuevos medios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profesores que impartirán esas asignaturas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Sierra, director de Contenidos Digitales y Redes Sociales en Atresmedia Televisión.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Sonia Got, Social Media Manager en Mediaset.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 Martín, Digital Marketing y Media Communication Senior Manager en Philips Iberia.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 Arias, profesor en varias universidades y experto internacional en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Felix Urosa, Director del Máster y de Top Position, Consultora en Comunicación y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Ricardo Carreras, Presidente de Top Position e ID Digital School, y Director del Máster Universitario en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Máster oficial, aprobado por la Agencia Nacional de Evaluación de la Calidad y Acreditación (ANECA) está reconocido oficialmente en 46 países -los 27 países de la Unión Europea más otros 19- combina una sólida formación teórica con un enfoque netamente práctico y está especialmente diseñado para facilitar la inserción de los estudiantes en el mundo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estudiantes realizan prácticas remuneradas en empresas e instituciones. La modalidad presencial se imparte en la sede de Almagro de la UCJC. El Máster cuenta con profesores y profesionales de primer nivel. Un 95% de sus alumnos encuentran trabajo durante los seis meses posteriores al máster.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máster, en su modalidad presencial, se imparte en la céntrica sede de postgrados de la UCJC, sita en la calle Almagro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Quedan las últimas plazas disponibles. Más información sobre este máster en https://master-comunicacion.es/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ID Digital School y la UCJCID Digital School es un centro de postgrados que ofrece desde 2010, en colaboración con la UCJC, másteres oficiales en comunicación y marketing digital, en modalidad presencial, semipresencial o a distancia. Para acceder a nuestra oferta se requiere haber completado con éxito un título oficial de grado o licenciado.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UCJC. La Universidad Camilo José Cela, llamada así en honor de uno de sus co-fundadores, el premio nóbel de literatura homónimo, es una de las más prestigiosas universidades españolas, perteneciente a la Institución Educativa SEK, con sede en Madrid (España). Fue fundada en el año 2000.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915234175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https://www.notasdeprensa.es/el-master-universitario-oficial-en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Madrid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