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ŠKODA OCTAVIA mejora su sistema de asistencia en cuestiones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la marca de coches ha anunciado que estas mejoras incluyen servicios online móviles con ŠKODA Connect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online móviles con ŠKODA Connect</w:t>
            </w:r>
          </w:p>
          <w:p>
            <w:pPr>
              <w:ind w:left="-284" w:right="-427"/>
              <w:jc w:val="both"/>
              <w:rPr>
                <w:rFonts/>
                <w:color w:val="262626" w:themeColor="text1" w:themeTint="D9"/>
              </w:rPr>
            </w:pPr>
            <w:r>
              <w:t>Servicios de Infoentretenimiento online para estar a la última</w:t>
            </w:r>
          </w:p>
          <w:p>
            <w:pPr>
              <w:ind w:left="-284" w:right="-427"/>
              <w:jc w:val="both"/>
              <w:rPr>
                <w:rFonts/>
                <w:color w:val="262626" w:themeColor="text1" w:themeTint="D9"/>
              </w:rPr>
            </w:pPr>
            <w:r>
              <w:t>Los servicios Care Connect facilitan la asistencia y el acceso remoto al vehículo</w:t>
            </w:r>
          </w:p>
          <w:p>
            <w:pPr>
              <w:ind w:left="-284" w:right="-427"/>
              <w:jc w:val="both"/>
              <w:rPr>
                <w:rFonts/>
                <w:color w:val="262626" w:themeColor="text1" w:themeTint="D9"/>
              </w:rPr>
            </w:pPr>
            <w:r>
              <w:t>Los nuevos sistemas de asistencia al conductor proporcionan mayor seguridad y comodidad</w:t>
            </w:r>
          </w:p>
          <w:p>
            <w:pPr>
              <w:ind w:left="-284" w:right="-427"/>
              <w:jc w:val="both"/>
              <w:rPr>
                <w:rFonts/>
                <w:color w:val="262626" w:themeColor="text1" w:themeTint="D9"/>
              </w:rPr>
            </w:pPr>
            <w:r>
              <w:t>ŠKODA ha mejorado significativamente su superventas al equiparlo con nuevas tecnologías. Los servicios móviles online conectan el ŠKODA OCTAVIA con su propietario, mientras que un número significativo de sistemas de asistencia al conductor hacen la conducción todavía más cómoda y segura.</w:t>
            </w:r>
          </w:p>
          <w:p>
            <w:pPr>
              <w:ind w:left="-284" w:right="-427"/>
              <w:jc w:val="both"/>
              <w:rPr>
                <w:rFonts/>
                <w:color w:val="262626" w:themeColor="text1" w:themeTint="D9"/>
              </w:rPr>
            </w:pPr>
            <w:r>
              <w:t>ŠKODA ha equipado su superventas con una nueva gama de servicios de conectividad: los servicios móviles online agrupados en ŠKODA Connect están divididos en dos categorías: los servicios de Infoentretenimiento online para los sistemas de navegación Amundsen y Columbus se utilizan para la navegación y la información; por su parte, los servicios Care Connect proporcionan asistencia y acceso remoto al coche, independientemente del sistema de infoentretenimiento.</w:t>
            </w:r>
          </w:p>
          <w:p>
            <w:pPr>
              <w:ind w:left="-284" w:right="-427"/>
              <w:jc w:val="both"/>
              <w:rPr>
                <w:rFonts/>
                <w:color w:val="262626" w:themeColor="text1" w:themeTint="D9"/>
              </w:rPr>
            </w:pPr>
            <w:r>
              <w:t>Una característica particularmente útil del Infoentretenimiento Online es la Información del Tráfico online, que indica el flujo de tráfico en tiempo real en la ruta seleccionada, y sugiere rutas alternativas útiles en caso de retenciones. Los servicios también proporcionan información personalizada sobre precios de combustible, estacionamiento, destinos y puntos de interés; todo se puede transferir directamente del ordenador al sistema de navegación. Para el sistema Columbus, existen otros servicios que incluyen Google Earth y Google Street View. El servicio de Actualización de Mapas online actualiza regularmente con los últimos mapas disponibles.</w:t>
            </w:r>
          </w:p>
          <w:p>
            <w:pPr>
              <w:ind w:left="-284" w:right="-427"/>
              <w:jc w:val="both"/>
              <w:rPr>
                <w:rFonts/>
                <w:color w:val="262626" w:themeColor="text1" w:themeTint="D9"/>
              </w:rPr>
            </w:pPr>
            <w:r>
              <w:t>Uno de los servicios Care Connect más importantes es el de llamada de emergencia (eCall). Si se activa el sistema de retención tras un accidente, se envía una llamada a un centro de emergencias. Además, dispone una función de notificación para accidentes menores y un servicio de llamada por averías. La programación de las revisiones también se incluye en los Servicios Proactivos. En este caso, el propietario es contactado por el concesionario para planificar la cita.</w:t>
            </w:r>
          </w:p>
          <w:p>
            <w:pPr>
              <w:ind w:left="-284" w:right="-427"/>
              <w:jc w:val="both"/>
              <w:rPr>
                <w:rFonts/>
                <w:color w:val="262626" w:themeColor="text1" w:themeTint="D9"/>
              </w:rPr>
            </w:pPr>
            <w:r>
              <w:t>La nueva app ŠKODA Connect del teléfono móvil también ofrece más servicios Care Connect, entre los que destacan los nuevos servicios remotos. El servicio de estatus del vehículo, por ejemplo, informa sobre si las luces y o las puertas están abiertas o cerradas. La función de posición de Parking muestra dónde está el vehículo. El Honk  and  Flash permite localizar el vehículo más fácilmente haciendo sonar la bocina y activando los intermitentes. El Area Notification y el Speed Notification informan al propietario si su vehículo se está moviendo sin autorización.</w:t>
            </w:r>
          </w:p>
          <w:p>
            <w:pPr>
              <w:ind w:left="-284" w:right="-427"/>
              <w:jc w:val="both"/>
              <w:rPr>
                <w:rFonts/>
                <w:color w:val="262626" w:themeColor="text1" w:themeTint="D9"/>
              </w:rPr>
            </w:pPr>
            <w:r>
              <w:t>Los sistemas de asistencia al conductor ampliamente mejorados del ŠKODA OCTAVIA van más allá. Algunos son propios de segmentos superiores y completan la ya extensa gama. La protección predictiva de los peatones se especializa en la conducción urbana: entre 10 y 60 km/h, activa un freno de emergencia si un peatón es detectado. El sistema forma parte del Front Assist opcional, que incluye la función de frenado de emergencia en ciudad. El Detector de ángulo Muerto ayuda al conductor cuando quiere cambiar de carril, con dos sensores de radar que monitorizan el tráfico existente tras el vehículo. Si detecta otro vehículo en la trayectoria, se ilumina una luz de emergencia en el retrovisor exterior. El Rear Traffic Alert ayuda en los estacionamientos en paralelo o saliendo de un estacionamiento, ya que detecta a los vehículos que se aproximan con mucha rapidez.</w:t>
            </w:r>
          </w:p>
          <w:p>
            <w:pPr>
              <w:ind w:left="-284" w:right="-427"/>
              <w:jc w:val="both"/>
              <w:rPr>
                <w:rFonts/>
                <w:color w:val="262626" w:themeColor="text1" w:themeTint="D9"/>
              </w:rPr>
            </w:pPr>
            <w:r>
              <w:t>Otra innovación del ŠKODA OCTAVIA es el asistente opcional de remolque. Utilizando el interruptor giratorio de los retrovisores exteriores, el conductor especifica el ángulo en el que quiere dirigir el remolque. Cuando este acelera, el sistema realiza las sugerencias de dirección adecuadas. Por otra parte, el Maneuvre Assist ayuda en situaciones de marcha atrás sin remolque, ya que activa los frenos con rapidez si detecta un obstáculo tras el vehículo.</w:t>
            </w:r>
          </w:p>
          <w:p>
            <w:pPr>
              <w:ind w:left="-284" w:right="-427"/>
              <w:jc w:val="both"/>
              <w:rPr>
                <w:rFonts/>
                <w:color w:val="262626" w:themeColor="text1" w:themeTint="D9"/>
              </w:rPr>
            </w:pPr>
            <w:r>
              <w:t>El contenido de este comunicado fue publicado primero en la página web de SKODA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https://www.notasdeprensa.es/el-koda-octavia-mejora-su-sistema-de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