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juez perdona a un joven de Montgat 147.800€ y queda libre de deudas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Obtiene el Beneficio de Exoneración del Pasivo Insatisfecho (BEPI) gracias a la Ley de la Segunda Oportunidad. Se veía atrapado de por vida con 25 años por las deudas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Tomás Peñato, un joven de 25 años vecino de Montgat (Barcelona), vio su vida destrozada cuando la empresa que había puesto en marcha fracasó. Cuando acudió en busca de ayuda a Repara tu Deuda, primera compañía que aplica la Ley de la Segunda Oportunidad en España, aglutinaba una deuda de 147.800 euros y tenía que hacer frente a siete acreedores.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solicitar el BEPI, el Juzgado de lo Mercantil nº7 de Barcelona ha aplicado la Ley de Segunda Oportunidad que permite liberar a particulares y autónomos de sus deudas, y ha dictado la exoneración de la totalidad del pasivo insatisfecho. Tomás queda libre de este modo de todas sus deudas.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"Ahora vuelvo a tener esperanza -afirma Tomás- y he recuperado las fuerzas e ilusión necesarias para plantearme emprender de nuevo y montar otra empresa".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todavía existe mucho desconocimiento sobre esta legislación, que entró en vigor en España en 2015, cada vez son más las personas que ante una situación de sobre endeudamiento acuden a los profesionales en busca de ayuda para poner en marcha el proceso. Repara tu Deuda ha obtenido un 100% de éxito en los casos tramitados hasta ahora, ha realizado más del 80% de todos los casos presentados en España el último año y su previsión es entregar 900 más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https://www.notasdeprensa.es/el-juez-perdona-a-un-joven-de-montgat-147-800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Sociedad Cataluña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